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6C2C" w14:textId="77777777" w:rsidR="006579A2" w:rsidRPr="000C18FD" w:rsidRDefault="006579A2" w:rsidP="006579A2">
      <w:pPr>
        <w:pStyle w:val="Ttulo"/>
        <w:rPr>
          <w:rFonts w:ascii="Segoe UI" w:hAnsi="Segoe UI" w:cs="Segoe UI"/>
        </w:rPr>
      </w:pPr>
    </w:p>
    <w:p w14:paraId="481FB877" w14:textId="77777777" w:rsidR="006579A2" w:rsidRPr="000C18FD" w:rsidRDefault="006579A2" w:rsidP="006579A2">
      <w:pPr>
        <w:pStyle w:val="Ttulo"/>
        <w:rPr>
          <w:rFonts w:ascii="Segoe UI" w:hAnsi="Segoe UI" w:cs="Segoe UI"/>
        </w:rPr>
      </w:pPr>
    </w:p>
    <w:p w14:paraId="03F476F7" w14:textId="77777777" w:rsidR="006579A2" w:rsidRPr="000C18FD" w:rsidRDefault="006579A2" w:rsidP="006579A2">
      <w:pPr>
        <w:pStyle w:val="Ttulo"/>
        <w:rPr>
          <w:rFonts w:ascii="Segoe UI" w:hAnsi="Segoe UI" w:cs="Segoe UI"/>
        </w:rPr>
      </w:pPr>
    </w:p>
    <w:p w14:paraId="54848B04" w14:textId="77777777" w:rsidR="006579A2" w:rsidRPr="000C18FD" w:rsidRDefault="006579A2" w:rsidP="006579A2">
      <w:pPr>
        <w:pStyle w:val="Ttulo"/>
        <w:rPr>
          <w:rFonts w:ascii="Segoe UI" w:hAnsi="Segoe UI" w:cs="Segoe UI"/>
        </w:rPr>
      </w:pPr>
    </w:p>
    <w:p w14:paraId="7BD5F583" w14:textId="77777777" w:rsidR="006579A2" w:rsidRPr="000C18FD" w:rsidRDefault="006579A2" w:rsidP="006579A2">
      <w:pPr>
        <w:pStyle w:val="Ttulo"/>
        <w:rPr>
          <w:rFonts w:ascii="Segoe UI" w:hAnsi="Segoe UI" w:cs="Segoe UI"/>
        </w:rPr>
      </w:pPr>
    </w:p>
    <w:p w14:paraId="5A38935B" w14:textId="77777777" w:rsidR="006579A2" w:rsidRPr="000C18FD" w:rsidRDefault="006579A2" w:rsidP="006579A2">
      <w:pPr>
        <w:pStyle w:val="Ttulo"/>
        <w:rPr>
          <w:rFonts w:ascii="Segoe UI" w:hAnsi="Segoe UI" w:cs="Segoe UI"/>
        </w:rPr>
      </w:pPr>
    </w:p>
    <w:p w14:paraId="4779F222" w14:textId="77777777" w:rsidR="006579A2" w:rsidRPr="000C18FD" w:rsidRDefault="006579A2" w:rsidP="006579A2">
      <w:pPr>
        <w:pStyle w:val="Ttulo"/>
        <w:tabs>
          <w:tab w:val="left" w:pos="9356"/>
        </w:tabs>
        <w:rPr>
          <w:rFonts w:ascii="Segoe UI" w:hAnsi="Segoe UI" w:cs="Segoe UI"/>
        </w:rPr>
      </w:pPr>
      <w:r w:rsidRPr="000C18FD">
        <w:rPr>
          <w:rFonts w:ascii="Segoe UI" w:hAnsi="Segoe UI" w:cs="Segoe UI"/>
        </w:rPr>
        <w:t xml:space="preserve">CONTRATO DE COMPRA E VENDA DE GÁS NATURAL </w:t>
      </w:r>
    </w:p>
    <w:p w14:paraId="2C4AE7A8" w14:textId="77777777" w:rsidR="006579A2" w:rsidRPr="000C18FD" w:rsidRDefault="006579A2" w:rsidP="006579A2">
      <w:pPr>
        <w:pStyle w:val="Ttulo"/>
        <w:tabs>
          <w:tab w:val="left" w:pos="9356"/>
        </w:tabs>
        <w:rPr>
          <w:rFonts w:ascii="Segoe UI" w:hAnsi="Segoe UI" w:cs="Segoe UI"/>
        </w:rPr>
      </w:pPr>
    </w:p>
    <w:p w14:paraId="50A5E1AF" w14:textId="77777777" w:rsidR="006579A2" w:rsidRPr="000C18FD" w:rsidRDefault="006579A2" w:rsidP="006579A2">
      <w:pPr>
        <w:pStyle w:val="Ttulo"/>
        <w:tabs>
          <w:tab w:val="left" w:pos="9356"/>
        </w:tabs>
        <w:rPr>
          <w:rFonts w:ascii="Segoe UI" w:hAnsi="Segoe UI" w:cs="Segoe UI"/>
        </w:rPr>
      </w:pPr>
    </w:p>
    <w:p w14:paraId="06CFE59F" w14:textId="77777777" w:rsidR="006579A2" w:rsidRPr="000C18FD" w:rsidRDefault="006579A2" w:rsidP="006579A2">
      <w:pPr>
        <w:pStyle w:val="Ttulo"/>
        <w:tabs>
          <w:tab w:val="left" w:pos="9356"/>
        </w:tabs>
        <w:rPr>
          <w:rFonts w:ascii="Segoe UI" w:hAnsi="Segoe UI" w:cs="Segoe UI"/>
        </w:rPr>
      </w:pPr>
    </w:p>
    <w:p w14:paraId="70A8BF94" w14:textId="77777777" w:rsidR="006579A2" w:rsidRPr="000C18FD" w:rsidRDefault="006579A2" w:rsidP="006579A2">
      <w:pPr>
        <w:pStyle w:val="Ttulo"/>
        <w:tabs>
          <w:tab w:val="left" w:pos="9356"/>
        </w:tabs>
        <w:rPr>
          <w:rFonts w:ascii="Segoe UI" w:hAnsi="Segoe UI" w:cs="Segoe UI"/>
        </w:rPr>
      </w:pPr>
    </w:p>
    <w:p w14:paraId="14CA8129" w14:textId="77777777" w:rsidR="006579A2" w:rsidRPr="000C18FD" w:rsidRDefault="00482360" w:rsidP="006579A2">
      <w:pPr>
        <w:pStyle w:val="Ttulo"/>
        <w:rPr>
          <w:rFonts w:ascii="Segoe UI" w:hAnsi="Segoe UI" w:cs="Segoe UI"/>
        </w:rPr>
      </w:pPr>
      <w:r w:rsidRPr="000C18FD">
        <w:rPr>
          <w:rFonts w:ascii="Segoe UI" w:hAnsi="Segoe UI" w:cs="Segoe UI"/>
        </w:rPr>
        <w:t>MASTER</w:t>
      </w:r>
    </w:p>
    <w:p w14:paraId="37C9C70E" w14:textId="77777777" w:rsidR="006579A2" w:rsidRPr="000C18FD" w:rsidRDefault="006579A2" w:rsidP="006579A2">
      <w:pPr>
        <w:pStyle w:val="Ttulo"/>
        <w:rPr>
          <w:rFonts w:ascii="Segoe UI" w:hAnsi="Segoe UI" w:cs="Segoe UI"/>
        </w:rPr>
      </w:pPr>
    </w:p>
    <w:p w14:paraId="52E630A9" w14:textId="77777777" w:rsidR="006579A2" w:rsidRPr="000C18FD" w:rsidRDefault="006579A2" w:rsidP="006579A2">
      <w:pPr>
        <w:pStyle w:val="Ttulo"/>
        <w:rPr>
          <w:rFonts w:ascii="Segoe UI" w:hAnsi="Segoe UI" w:cs="Segoe UI"/>
        </w:rPr>
      </w:pPr>
    </w:p>
    <w:p w14:paraId="63E5B5A9" w14:textId="77777777" w:rsidR="006579A2" w:rsidRPr="000C18FD" w:rsidRDefault="006579A2" w:rsidP="006579A2">
      <w:pPr>
        <w:pStyle w:val="Ttulo"/>
        <w:rPr>
          <w:rFonts w:ascii="Segoe UI" w:hAnsi="Segoe UI" w:cs="Segoe UI"/>
        </w:rPr>
      </w:pPr>
    </w:p>
    <w:p w14:paraId="7E76EE4E" w14:textId="77777777" w:rsidR="006579A2" w:rsidRPr="000C18FD" w:rsidRDefault="006579A2" w:rsidP="006579A2">
      <w:pPr>
        <w:pStyle w:val="Ttulo"/>
        <w:tabs>
          <w:tab w:val="left" w:pos="9356"/>
        </w:tabs>
        <w:rPr>
          <w:rFonts w:ascii="Segoe UI" w:hAnsi="Segoe UI" w:cs="Segoe UI"/>
        </w:rPr>
      </w:pPr>
      <w:r w:rsidRPr="000C18FD">
        <w:rPr>
          <w:rFonts w:ascii="Segoe UI" w:hAnsi="Segoe UI" w:cs="Segoe UI"/>
        </w:rPr>
        <w:t>CELEBRADO ENTRE</w:t>
      </w:r>
    </w:p>
    <w:p w14:paraId="33A12557" w14:textId="77777777" w:rsidR="006579A2" w:rsidRPr="000C18FD" w:rsidRDefault="006579A2" w:rsidP="006579A2">
      <w:pPr>
        <w:pStyle w:val="Ttulo"/>
        <w:rPr>
          <w:rFonts w:ascii="Segoe UI" w:hAnsi="Segoe UI" w:cs="Segoe UI"/>
        </w:rPr>
      </w:pPr>
    </w:p>
    <w:p w14:paraId="48224FF3" w14:textId="77777777" w:rsidR="006579A2" w:rsidRPr="000C18FD" w:rsidRDefault="006579A2" w:rsidP="006579A2">
      <w:pPr>
        <w:pStyle w:val="Ttulo"/>
        <w:rPr>
          <w:rFonts w:ascii="Segoe UI" w:hAnsi="Segoe UI" w:cs="Segoe UI"/>
        </w:rPr>
      </w:pPr>
    </w:p>
    <w:p w14:paraId="6761F2D8" w14:textId="77777777" w:rsidR="006579A2" w:rsidRPr="000C18FD" w:rsidRDefault="006579A2" w:rsidP="006579A2">
      <w:pPr>
        <w:pStyle w:val="Ttulo"/>
        <w:rPr>
          <w:rFonts w:ascii="Segoe UI" w:hAnsi="Segoe UI" w:cs="Segoe UI"/>
        </w:rPr>
      </w:pPr>
    </w:p>
    <w:p w14:paraId="33AE32F1" w14:textId="77777777" w:rsidR="006579A2" w:rsidRPr="000C18FD" w:rsidRDefault="006579A2" w:rsidP="006579A2">
      <w:pPr>
        <w:pStyle w:val="Ttulo"/>
        <w:rPr>
          <w:rFonts w:ascii="Segoe UI" w:hAnsi="Segoe UI" w:cs="Segoe UI"/>
        </w:rPr>
      </w:pPr>
    </w:p>
    <w:p w14:paraId="3CE525A9" w14:textId="77777777" w:rsidR="006579A2" w:rsidRPr="000C18FD" w:rsidRDefault="006579A2" w:rsidP="006579A2">
      <w:pPr>
        <w:pStyle w:val="Ttulo"/>
        <w:rPr>
          <w:rFonts w:ascii="Segoe UI" w:hAnsi="Segoe UI" w:cs="Segoe UI"/>
        </w:rPr>
      </w:pPr>
    </w:p>
    <w:p w14:paraId="3DE2A3A1" w14:textId="77777777" w:rsidR="006579A2" w:rsidRPr="000C18FD" w:rsidRDefault="006579A2" w:rsidP="006579A2">
      <w:pPr>
        <w:pStyle w:val="Ttulo"/>
        <w:rPr>
          <w:rFonts w:ascii="Segoe UI" w:hAnsi="Segoe UI" w:cs="Segoe UI"/>
        </w:rPr>
      </w:pPr>
    </w:p>
    <w:p w14:paraId="3AAC2C28" w14:textId="6C1076F7" w:rsidR="006579A2" w:rsidRPr="000C18FD" w:rsidRDefault="00EE39ED" w:rsidP="006579A2">
      <w:pPr>
        <w:pStyle w:val="Ttulo"/>
        <w:rPr>
          <w:rFonts w:ascii="Segoe UI" w:hAnsi="Segoe UI" w:cs="Segoe UI"/>
        </w:rPr>
      </w:pPr>
      <w:r w:rsidRPr="000C18FD">
        <w:rPr>
          <w:rFonts w:ascii="Segoe UI" w:hAnsi="Segoe UI" w:cs="Segoe UI"/>
        </w:rPr>
        <w:t>XXXXXXXXXXXXXXXXXXXXXXXXXXXX</w:t>
      </w:r>
    </w:p>
    <w:p w14:paraId="7A26DE1C" w14:textId="77777777" w:rsidR="006579A2" w:rsidRPr="000C18FD" w:rsidRDefault="006579A2" w:rsidP="006579A2">
      <w:pPr>
        <w:pStyle w:val="Ttulo"/>
        <w:rPr>
          <w:rFonts w:ascii="Segoe UI" w:hAnsi="Segoe UI" w:cs="Segoe UI"/>
        </w:rPr>
      </w:pPr>
    </w:p>
    <w:p w14:paraId="4023C15F" w14:textId="77777777" w:rsidR="006579A2" w:rsidRPr="000C18FD" w:rsidRDefault="006579A2" w:rsidP="006579A2">
      <w:pPr>
        <w:pStyle w:val="Ttulo"/>
        <w:rPr>
          <w:rFonts w:ascii="Segoe UI" w:hAnsi="Segoe UI" w:cs="Segoe UI"/>
        </w:rPr>
      </w:pPr>
    </w:p>
    <w:p w14:paraId="36BE3440" w14:textId="77777777" w:rsidR="006579A2" w:rsidRPr="000C18FD" w:rsidRDefault="006579A2" w:rsidP="006579A2">
      <w:pPr>
        <w:pStyle w:val="Ttulo"/>
        <w:tabs>
          <w:tab w:val="left" w:pos="9356"/>
        </w:tabs>
        <w:rPr>
          <w:rFonts w:ascii="Segoe UI" w:hAnsi="Segoe UI" w:cs="Segoe UI"/>
        </w:rPr>
      </w:pPr>
    </w:p>
    <w:p w14:paraId="39E753D1" w14:textId="77777777" w:rsidR="006579A2" w:rsidRPr="000C18FD" w:rsidRDefault="006579A2" w:rsidP="006579A2">
      <w:pPr>
        <w:pStyle w:val="Ttulo"/>
        <w:tabs>
          <w:tab w:val="left" w:pos="9356"/>
        </w:tabs>
        <w:rPr>
          <w:rFonts w:ascii="Segoe UI" w:hAnsi="Segoe UI" w:cs="Segoe UI"/>
        </w:rPr>
      </w:pPr>
      <w:r w:rsidRPr="000C18FD">
        <w:rPr>
          <w:rFonts w:ascii="Segoe UI" w:hAnsi="Segoe UI" w:cs="Segoe UI"/>
        </w:rPr>
        <w:t>E</w:t>
      </w:r>
    </w:p>
    <w:p w14:paraId="7A874739" w14:textId="77777777" w:rsidR="006579A2" w:rsidRPr="000C18FD" w:rsidRDefault="006579A2" w:rsidP="006579A2">
      <w:pPr>
        <w:pStyle w:val="Ttulo"/>
        <w:rPr>
          <w:rFonts w:ascii="Segoe UI" w:hAnsi="Segoe UI" w:cs="Segoe UI"/>
        </w:rPr>
      </w:pPr>
    </w:p>
    <w:p w14:paraId="32C44ECB" w14:textId="77777777" w:rsidR="006579A2" w:rsidRPr="000C18FD" w:rsidRDefault="006579A2" w:rsidP="006579A2">
      <w:pPr>
        <w:pStyle w:val="Ttulo"/>
        <w:rPr>
          <w:rFonts w:ascii="Segoe UI" w:hAnsi="Segoe UI" w:cs="Segoe UI"/>
        </w:rPr>
      </w:pPr>
    </w:p>
    <w:p w14:paraId="300F899B" w14:textId="77777777" w:rsidR="006579A2" w:rsidRPr="000C18FD" w:rsidRDefault="006579A2" w:rsidP="006579A2">
      <w:pPr>
        <w:pStyle w:val="Ttulo"/>
        <w:rPr>
          <w:rFonts w:ascii="Segoe UI" w:hAnsi="Segoe UI" w:cs="Segoe UI"/>
        </w:rPr>
      </w:pPr>
    </w:p>
    <w:p w14:paraId="5F1EBA33" w14:textId="77777777" w:rsidR="006579A2" w:rsidRPr="000C18FD" w:rsidRDefault="006579A2" w:rsidP="006579A2">
      <w:pPr>
        <w:pStyle w:val="Ttulo"/>
        <w:rPr>
          <w:rFonts w:ascii="Segoe UI" w:hAnsi="Segoe UI" w:cs="Segoe UI"/>
        </w:rPr>
      </w:pPr>
    </w:p>
    <w:p w14:paraId="251F44DE" w14:textId="17F1EFD6" w:rsidR="006579A2" w:rsidRPr="000C18FD" w:rsidRDefault="00351CB9" w:rsidP="006579A2">
      <w:pPr>
        <w:pStyle w:val="p1"/>
        <w:keepLines w:val="0"/>
        <w:tabs>
          <w:tab w:val="clear" w:pos="709"/>
        </w:tabs>
        <w:spacing w:before="0" w:after="0"/>
        <w:ind w:left="0" w:firstLine="0"/>
        <w:jc w:val="center"/>
        <w:rPr>
          <w:rFonts w:ascii="Segoe UI" w:hAnsi="Segoe UI" w:cs="Segoe UI"/>
          <w:b/>
          <w:sz w:val="22"/>
          <w:szCs w:val="22"/>
          <w:lang w:val="pt-BR"/>
        </w:rPr>
      </w:pPr>
      <w:r w:rsidRPr="000C18FD">
        <w:rPr>
          <w:rFonts w:ascii="Segoe UI" w:hAnsi="Segoe UI" w:cs="Segoe UI"/>
          <w:b/>
          <w:sz w:val="22"/>
          <w:szCs w:val="22"/>
          <w:lang w:val="pt-BR"/>
        </w:rPr>
        <w:t>COMPANHIA DE GÁS DO CEARÁ – CEGÁS.</w:t>
      </w:r>
    </w:p>
    <w:p w14:paraId="3BA1C59A" w14:textId="77777777" w:rsidR="006579A2" w:rsidRPr="000C18FD" w:rsidRDefault="006579A2" w:rsidP="006579A2">
      <w:pPr>
        <w:pStyle w:val="p1"/>
        <w:keepLines w:val="0"/>
        <w:tabs>
          <w:tab w:val="clear" w:pos="709"/>
        </w:tabs>
        <w:spacing w:before="0" w:after="0"/>
        <w:ind w:left="0" w:firstLine="0"/>
        <w:jc w:val="center"/>
        <w:rPr>
          <w:rFonts w:ascii="Segoe UI" w:hAnsi="Segoe UI" w:cs="Segoe UI"/>
          <w:b/>
          <w:sz w:val="22"/>
          <w:szCs w:val="22"/>
          <w:lang w:val="pt-BR"/>
        </w:rPr>
      </w:pPr>
    </w:p>
    <w:p w14:paraId="48266D53" w14:textId="77777777" w:rsidR="006579A2" w:rsidRPr="000C18FD" w:rsidRDefault="006579A2" w:rsidP="006579A2">
      <w:pPr>
        <w:jc w:val="center"/>
        <w:rPr>
          <w:rFonts w:ascii="Segoe UI" w:hAnsi="Segoe UI" w:cs="Segoe UI"/>
          <w:b/>
          <w:bCs/>
          <w:sz w:val="22"/>
          <w:szCs w:val="22"/>
        </w:rPr>
      </w:pPr>
    </w:p>
    <w:p w14:paraId="053CF4D4" w14:textId="77777777" w:rsidR="006579A2" w:rsidRPr="000C18FD" w:rsidRDefault="006579A2" w:rsidP="006579A2">
      <w:pPr>
        <w:tabs>
          <w:tab w:val="left" w:pos="9356"/>
        </w:tabs>
        <w:ind w:left="4536" w:right="49"/>
        <w:jc w:val="both"/>
        <w:rPr>
          <w:rFonts w:ascii="Segoe UI" w:hAnsi="Segoe UI" w:cs="Segoe UI"/>
          <w:noProof/>
          <w:sz w:val="22"/>
          <w:szCs w:val="22"/>
        </w:rPr>
      </w:pPr>
      <w:bookmarkStart w:id="0" w:name="_DV_M0"/>
      <w:bookmarkEnd w:id="0"/>
      <w:r w:rsidRPr="000C18FD">
        <w:rPr>
          <w:rFonts w:ascii="Segoe UI" w:hAnsi="Segoe UI" w:cs="Segoe UI"/>
          <w:b/>
          <w:bCs/>
          <w:sz w:val="22"/>
          <w:szCs w:val="22"/>
        </w:rPr>
        <w:br w:type="page"/>
      </w:r>
      <w:bookmarkStart w:id="1" w:name="_DV_M2"/>
      <w:bookmarkStart w:id="2" w:name="_DV_M3"/>
      <w:bookmarkStart w:id="3" w:name="_DV_M4"/>
      <w:bookmarkStart w:id="4" w:name="_DV_M5"/>
      <w:bookmarkStart w:id="5" w:name="_DV_M6"/>
      <w:bookmarkStart w:id="6" w:name="_DV_M7"/>
      <w:bookmarkStart w:id="7" w:name="_DV_M8"/>
      <w:bookmarkStart w:id="8" w:name="_DV_M9"/>
      <w:bookmarkStart w:id="9" w:name="_DV_M10"/>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E891D2B" w14:textId="77777777" w:rsidR="006579A2" w:rsidRPr="000C18FD" w:rsidRDefault="006579A2" w:rsidP="006041A8">
      <w:pPr>
        <w:pStyle w:val="Sumrio1"/>
        <w:rPr>
          <w:rFonts w:ascii="Segoe UI" w:hAnsi="Segoe UI" w:cs="Segoe UI"/>
          <w:sz w:val="22"/>
          <w:szCs w:val="22"/>
        </w:rPr>
      </w:pPr>
      <w:r w:rsidRPr="000C18FD">
        <w:rPr>
          <w:rFonts w:ascii="Segoe UI" w:hAnsi="Segoe UI" w:cs="Segoe UI"/>
          <w:sz w:val="22"/>
          <w:szCs w:val="22"/>
        </w:rPr>
        <w:lastRenderedPageBreak/>
        <w:t>ÍNDICE</w:t>
      </w:r>
    </w:p>
    <w:p w14:paraId="3D30BE48" w14:textId="77777777" w:rsidR="006579A2" w:rsidRPr="000C18FD" w:rsidRDefault="006579A2" w:rsidP="006041A8">
      <w:pPr>
        <w:pStyle w:val="Sumrio1"/>
        <w:rPr>
          <w:rFonts w:ascii="Segoe UI" w:hAnsi="Segoe UI" w:cs="Segoe UI"/>
          <w:sz w:val="22"/>
          <w:szCs w:val="22"/>
        </w:rPr>
      </w:pPr>
    </w:p>
    <w:p w14:paraId="516EE40A" w14:textId="16AF68A6" w:rsidR="008030D2" w:rsidRPr="000C18FD" w:rsidRDefault="006579A2">
      <w:pPr>
        <w:pStyle w:val="Sumrio1"/>
        <w:rPr>
          <w:rFonts w:ascii="Segoe UI" w:eastAsiaTheme="minorEastAsia" w:hAnsi="Segoe UI" w:cs="Segoe UI"/>
          <w:b w:val="0"/>
          <w:bCs w:val="0"/>
          <w:caps w:val="0"/>
          <w:noProof/>
          <w:kern w:val="2"/>
          <w:sz w:val="22"/>
          <w:szCs w:val="22"/>
          <w14:ligatures w14:val="standardContextual"/>
        </w:rPr>
      </w:pPr>
      <w:r w:rsidRPr="000C18FD">
        <w:rPr>
          <w:rFonts w:ascii="Segoe UI" w:hAnsi="Segoe UI" w:cs="Segoe UI"/>
          <w:sz w:val="22"/>
          <w:szCs w:val="22"/>
        </w:rPr>
        <w:fldChar w:fldCharType="begin"/>
      </w:r>
      <w:r w:rsidRPr="000C18FD">
        <w:rPr>
          <w:rFonts w:ascii="Segoe UI" w:hAnsi="Segoe UI" w:cs="Segoe UI"/>
          <w:sz w:val="22"/>
          <w:szCs w:val="22"/>
        </w:rPr>
        <w:instrText xml:space="preserve"> TOC \o "1-3" \h \z \u </w:instrText>
      </w:r>
      <w:r w:rsidRPr="000C18FD">
        <w:rPr>
          <w:rFonts w:ascii="Segoe UI" w:hAnsi="Segoe UI" w:cs="Segoe UI"/>
          <w:sz w:val="22"/>
          <w:szCs w:val="22"/>
        </w:rPr>
        <w:fldChar w:fldCharType="separate"/>
      </w:r>
      <w:hyperlink w:anchor="_Toc168502947" w:history="1">
        <w:r w:rsidR="008030D2" w:rsidRPr="000C18FD">
          <w:rPr>
            <w:rStyle w:val="Hyperlink"/>
            <w:rFonts w:ascii="Segoe UI" w:hAnsi="Segoe UI" w:cs="Segoe UI"/>
            <w:noProof/>
            <w:sz w:val="22"/>
            <w:szCs w:val="22"/>
          </w:rPr>
          <w:t>CLÁUSULA 1 – DEFINIÇÕES DE TERMOS</w:t>
        </w:r>
        <w:r w:rsidR="008030D2" w:rsidRPr="000C18FD">
          <w:rPr>
            <w:rFonts w:ascii="Segoe UI" w:hAnsi="Segoe UI" w:cs="Segoe UI"/>
            <w:noProof/>
            <w:webHidden/>
            <w:sz w:val="22"/>
            <w:szCs w:val="22"/>
          </w:rPr>
          <w:tab/>
        </w:r>
        <w:r w:rsidR="008030D2" w:rsidRPr="000C18FD">
          <w:rPr>
            <w:rFonts w:ascii="Segoe UI" w:hAnsi="Segoe UI" w:cs="Segoe UI"/>
            <w:noProof/>
            <w:webHidden/>
            <w:sz w:val="22"/>
            <w:szCs w:val="22"/>
          </w:rPr>
          <w:fldChar w:fldCharType="begin"/>
        </w:r>
        <w:r w:rsidR="008030D2" w:rsidRPr="000C18FD">
          <w:rPr>
            <w:rFonts w:ascii="Segoe UI" w:hAnsi="Segoe UI" w:cs="Segoe UI"/>
            <w:noProof/>
            <w:webHidden/>
            <w:sz w:val="22"/>
            <w:szCs w:val="22"/>
          </w:rPr>
          <w:instrText xml:space="preserve"> PAGEREF _Toc168502947 \h </w:instrText>
        </w:r>
        <w:r w:rsidR="008030D2" w:rsidRPr="000C18FD">
          <w:rPr>
            <w:rFonts w:ascii="Segoe UI" w:hAnsi="Segoe UI" w:cs="Segoe UI"/>
            <w:noProof/>
            <w:webHidden/>
            <w:sz w:val="22"/>
            <w:szCs w:val="22"/>
          </w:rPr>
        </w:r>
        <w:r w:rsidR="008030D2" w:rsidRPr="000C18FD">
          <w:rPr>
            <w:rFonts w:ascii="Segoe UI" w:hAnsi="Segoe UI" w:cs="Segoe UI"/>
            <w:noProof/>
            <w:webHidden/>
            <w:sz w:val="22"/>
            <w:szCs w:val="22"/>
          </w:rPr>
          <w:fldChar w:fldCharType="separate"/>
        </w:r>
        <w:r w:rsidR="009848FD">
          <w:rPr>
            <w:rFonts w:ascii="Segoe UI" w:hAnsi="Segoe UI" w:cs="Segoe UI"/>
            <w:noProof/>
            <w:webHidden/>
            <w:sz w:val="22"/>
            <w:szCs w:val="22"/>
          </w:rPr>
          <w:t>3</w:t>
        </w:r>
        <w:r w:rsidR="008030D2" w:rsidRPr="000C18FD">
          <w:rPr>
            <w:rFonts w:ascii="Segoe UI" w:hAnsi="Segoe UI" w:cs="Segoe UI"/>
            <w:noProof/>
            <w:webHidden/>
            <w:sz w:val="22"/>
            <w:szCs w:val="22"/>
          </w:rPr>
          <w:fldChar w:fldCharType="end"/>
        </w:r>
      </w:hyperlink>
    </w:p>
    <w:p w14:paraId="262F2FDF" w14:textId="00389A2A"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48" w:history="1">
        <w:r w:rsidRPr="000C18FD">
          <w:rPr>
            <w:rStyle w:val="Hyperlink"/>
            <w:rFonts w:ascii="Segoe UI" w:hAnsi="Segoe UI" w:cs="Segoe UI"/>
            <w:noProof/>
            <w:sz w:val="22"/>
            <w:szCs w:val="22"/>
          </w:rPr>
          <w:t>CLÁUSULA 2 – OBJETO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_Toc168502948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7</w:t>
        </w:r>
        <w:r w:rsidRPr="000C18FD">
          <w:rPr>
            <w:rFonts w:ascii="Segoe UI" w:hAnsi="Segoe UI" w:cs="Segoe UI"/>
            <w:noProof/>
            <w:webHidden/>
            <w:sz w:val="22"/>
            <w:szCs w:val="22"/>
          </w:rPr>
          <w:fldChar w:fldCharType="end"/>
        </w:r>
      </w:hyperlink>
    </w:p>
    <w:p w14:paraId="7B4C487D" w14:textId="13F8C6E1"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49" w:history="1">
        <w:r w:rsidRPr="000C18FD">
          <w:rPr>
            <w:rStyle w:val="Hyperlink"/>
            <w:rFonts w:ascii="Segoe UI" w:hAnsi="Segoe UI" w:cs="Segoe UI"/>
            <w:noProof/>
            <w:sz w:val="22"/>
            <w:szCs w:val="22"/>
          </w:rPr>
          <w:t>CLÁUSULA 3 – VIGÊNCIA E INÍCIO DO FORNECIMENTO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_Toc168502949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8</w:t>
        </w:r>
        <w:r w:rsidRPr="000C18FD">
          <w:rPr>
            <w:rFonts w:ascii="Segoe UI" w:hAnsi="Segoe UI" w:cs="Segoe UI"/>
            <w:noProof/>
            <w:webHidden/>
            <w:sz w:val="22"/>
            <w:szCs w:val="22"/>
          </w:rPr>
          <w:fldChar w:fldCharType="end"/>
        </w:r>
      </w:hyperlink>
    </w:p>
    <w:p w14:paraId="3885D261" w14:textId="49F253E5"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0" w:history="1">
        <w:r w:rsidRPr="000C18FD">
          <w:rPr>
            <w:rStyle w:val="Hyperlink"/>
            <w:rFonts w:ascii="Segoe UI" w:hAnsi="Segoe UI" w:cs="Segoe UI"/>
            <w:noProof/>
            <w:sz w:val="22"/>
            <w:szCs w:val="22"/>
          </w:rPr>
          <w:t>CLÁUSULA 4 – QUANTIDADES DE GÁS</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_Toc168502950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8</w:t>
        </w:r>
        <w:r w:rsidRPr="000C18FD">
          <w:rPr>
            <w:rFonts w:ascii="Segoe UI" w:hAnsi="Segoe UI" w:cs="Segoe UI"/>
            <w:noProof/>
            <w:webHidden/>
            <w:sz w:val="22"/>
            <w:szCs w:val="22"/>
          </w:rPr>
          <w:fldChar w:fldCharType="end"/>
        </w:r>
      </w:hyperlink>
    </w:p>
    <w:p w14:paraId="00E4AD88" w14:textId="70894DD5"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1" w:history="1">
        <w:r w:rsidRPr="000C18FD">
          <w:rPr>
            <w:rStyle w:val="Hyperlink"/>
            <w:rFonts w:ascii="Segoe UI" w:hAnsi="Segoe UI" w:cs="Segoe UI"/>
            <w:noProof/>
            <w:sz w:val="22"/>
            <w:szCs w:val="22"/>
          </w:rPr>
          <w:t>CLÁUSULA 5 – COMPROMISSOS DAS PARTES</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_Toc168502951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8</w:t>
        </w:r>
        <w:r w:rsidRPr="000C18FD">
          <w:rPr>
            <w:rFonts w:ascii="Segoe UI" w:hAnsi="Segoe UI" w:cs="Segoe UI"/>
            <w:noProof/>
            <w:webHidden/>
            <w:sz w:val="22"/>
            <w:szCs w:val="22"/>
          </w:rPr>
          <w:fldChar w:fldCharType="end"/>
        </w:r>
      </w:hyperlink>
    </w:p>
    <w:p w14:paraId="5FE1E929" w14:textId="5E7BD5D2"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2" w:history="1">
        <w:r w:rsidRPr="000C18FD">
          <w:rPr>
            <w:rStyle w:val="Hyperlink"/>
            <w:rFonts w:ascii="Segoe UI" w:hAnsi="Segoe UI" w:cs="Segoe UI"/>
            <w:noProof/>
            <w:sz w:val="22"/>
            <w:szCs w:val="22"/>
          </w:rPr>
          <w:t>CLÁUSULA 6 – PREÇO DO GÁS</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_Toc168502952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10</w:t>
        </w:r>
        <w:r w:rsidRPr="000C18FD">
          <w:rPr>
            <w:rFonts w:ascii="Segoe UI" w:hAnsi="Segoe UI" w:cs="Segoe UI"/>
            <w:noProof/>
            <w:webHidden/>
            <w:sz w:val="22"/>
            <w:szCs w:val="22"/>
          </w:rPr>
          <w:fldChar w:fldCharType="end"/>
        </w:r>
      </w:hyperlink>
    </w:p>
    <w:p w14:paraId="78BAB0EB" w14:textId="4FC6B36D"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3" w:history="1">
        <w:r w:rsidRPr="000C18FD">
          <w:rPr>
            <w:rStyle w:val="Hyperlink"/>
            <w:rFonts w:ascii="Segoe UI" w:hAnsi="Segoe UI" w:cs="Segoe UI"/>
            <w:noProof/>
            <w:sz w:val="22"/>
            <w:szCs w:val="22"/>
          </w:rPr>
          <w:t>CLÁUSULA 7 – FATURAMENTO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_Toc168502953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11</w:t>
        </w:r>
        <w:r w:rsidRPr="000C18FD">
          <w:rPr>
            <w:rFonts w:ascii="Segoe UI" w:hAnsi="Segoe UI" w:cs="Segoe UI"/>
            <w:noProof/>
            <w:webHidden/>
            <w:sz w:val="22"/>
            <w:szCs w:val="22"/>
          </w:rPr>
          <w:fldChar w:fldCharType="end"/>
        </w:r>
      </w:hyperlink>
    </w:p>
    <w:p w14:paraId="2D2229AC" w14:textId="14DE4A25"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4" w:history="1">
        <w:r w:rsidRPr="000C18FD">
          <w:rPr>
            <w:rStyle w:val="Hyperlink"/>
            <w:rFonts w:ascii="Segoe UI" w:hAnsi="Segoe UI" w:cs="Segoe UI"/>
            <w:noProof/>
            <w:sz w:val="22"/>
            <w:szCs w:val="22"/>
          </w:rPr>
          <w:t>CLÁUSULA 8 – PAGAMENTO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_Toc168502954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12</w:t>
        </w:r>
        <w:r w:rsidRPr="000C18FD">
          <w:rPr>
            <w:rFonts w:ascii="Segoe UI" w:hAnsi="Segoe UI" w:cs="Segoe UI"/>
            <w:noProof/>
            <w:webHidden/>
            <w:sz w:val="22"/>
            <w:szCs w:val="22"/>
          </w:rPr>
          <w:fldChar w:fldCharType="end"/>
        </w:r>
      </w:hyperlink>
    </w:p>
    <w:p w14:paraId="12A58088" w14:textId="2ECF3659"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5" w:history="1">
        <w:r w:rsidRPr="000C18FD">
          <w:rPr>
            <w:rStyle w:val="Hyperlink"/>
            <w:rFonts w:ascii="Segoe UI" w:hAnsi="Segoe UI" w:cs="Segoe UI"/>
            <w:noProof/>
            <w:sz w:val="22"/>
            <w:szCs w:val="22"/>
          </w:rPr>
          <w:t>CLÁUSULA 9 – TRIBUTAÇÃO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_Toc168502955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13</w:t>
        </w:r>
        <w:r w:rsidRPr="000C18FD">
          <w:rPr>
            <w:rFonts w:ascii="Segoe UI" w:hAnsi="Segoe UI" w:cs="Segoe UI"/>
            <w:noProof/>
            <w:webHidden/>
            <w:sz w:val="22"/>
            <w:szCs w:val="22"/>
          </w:rPr>
          <w:fldChar w:fldCharType="end"/>
        </w:r>
      </w:hyperlink>
    </w:p>
    <w:p w14:paraId="72409B19" w14:textId="5E64C40E"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6" w:history="1">
        <w:r w:rsidRPr="000C18FD">
          <w:rPr>
            <w:rStyle w:val="Hyperlink"/>
            <w:rFonts w:ascii="Segoe UI" w:hAnsi="Segoe UI" w:cs="Segoe UI"/>
            <w:noProof/>
            <w:sz w:val="22"/>
            <w:szCs w:val="22"/>
          </w:rPr>
          <w:t>CLÁUSULA 10 – PROGRAMAÇÃO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_Toc168502956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14</w:t>
        </w:r>
        <w:r w:rsidRPr="000C18FD">
          <w:rPr>
            <w:rFonts w:ascii="Segoe UI" w:hAnsi="Segoe UI" w:cs="Segoe UI"/>
            <w:noProof/>
            <w:webHidden/>
            <w:sz w:val="22"/>
            <w:szCs w:val="22"/>
          </w:rPr>
          <w:fldChar w:fldCharType="end"/>
        </w:r>
      </w:hyperlink>
    </w:p>
    <w:p w14:paraId="338B090A" w14:textId="5AC2311D"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7" w:history="1">
        <w:r w:rsidRPr="000C18FD">
          <w:rPr>
            <w:rStyle w:val="Hyperlink"/>
            <w:rFonts w:ascii="Segoe UI" w:hAnsi="Segoe UI" w:cs="Segoe UI"/>
            <w:noProof/>
            <w:sz w:val="22"/>
            <w:szCs w:val="22"/>
          </w:rPr>
          <w:t>CLÁUSULA 11 – INADIMPLEMENTO, RESOLUÇÃO E INDENIZAÇÃO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_Toc168502957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14</w:t>
        </w:r>
        <w:r w:rsidRPr="000C18FD">
          <w:rPr>
            <w:rFonts w:ascii="Segoe UI" w:hAnsi="Segoe UI" w:cs="Segoe UI"/>
            <w:noProof/>
            <w:webHidden/>
            <w:sz w:val="22"/>
            <w:szCs w:val="22"/>
          </w:rPr>
          <w:fldChar w:fldCharType="end"/>
        </w:r>
      </w:hyperlink>
    </w:p>
    <w:p w14:paraId="77E6A151" w14:textId="66E3122E"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8" w:history="1">
        <w:r w:rsidRPr="000C18FD">
          <w:rPr>
            <w:rStyle w:val="Hyperlink"/>
            <w:rFonts w:ascii="Segoe UI" w:hAnsi="Segoe UI" w:cs="Segoe UI"/>
            <w:noProof/>
            <w:sz w:val="22"/>
            <w:szCs w:val="22"/>
          </w:rPr>
          <w:t>CLÁUSULA 12 – CASO FORTUITO OU FORÇA MAIOR</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_Toc168502958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16</w:t>
        </w:r>
        <w:r w:rsidRPr="000C18FD">
          <w:rPr>
            <w:rFonts w:ascii="Segoe UI" w:hAnsi="Segoe UI" w:cs="Segoe UI"/>
            <w:noProof/>
            <w:webHidden/>
            <w:sz w:val="22"/>
            <w:szCs w:val="22"/>
          </w:rPr>
          <w:fldChar w:fldCharType="end"/>
        </w:r>
      </w:hyperlink>
    </w:p>
    <w:p w14:paraId="65C794B6" w14:textId="3C42C1CE"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59" w:history="1">
        <w:r w:rsidRPr="000C18FD">
          <w:rPr>
            <w:rStyle w:val="Hyperlink"/>
            <w:rFonts w:ascii="Segoe UI" w:hAnsi="Segoe UI" w:cs="Segoe UI"/>
            <w:noProof/>
            <w:sz w:val="22"/>
            <w:szCs w:val="22"/>
          </w:rPr>
          <w:t>CLÁUSULA 13 –</w:t>
        </w:r>
        <w:r w:rsidR="003F72C3">
          <w:rPr>
            <w:rStyle w:val="Hyperlink"/>
            <w:rFonts w:ascii="Segoe UI" w:hAnsi="Segoe UI" w:cs="Segoe UI"/>
            <w:noProof/>
            <w:sz w:val="22"/>
            <w:szCs w:val="22"/>
          </w:rPr>
          <w:t xml:space="preserve"> </w:t>
        </w:r>
        <w:r w:rsidRPr="000C18FD">
          <w:rPr>
            <w:rStyle w:val="Hyperlink"/>
            <w:rFonts w:ascii="Segoe UI" w:hAnsi="Segoe UI" w:cs="Segoe UI"/>
            <w:noProof/>
            <w:sz w:val="22"/>
            <w:szCs w:val="22"/>
          </w:rPr>
          <w:t>SOLUÇÃO DE CONTROVÉRSIAS E FORO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_Toc168502959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16</w:t>
        </w:r>
        <w:r w:rsidRPr="000C18FD">
          <w:rPr>
            <w:rFonts w:ascii="Segoe UI" w:hAnsi="Segoe UI" w:cs="Segoe UI"/>
            <w:noProof/>
            <w:webHidden/>
            <w:sz w:val="22"/>
            <w:szCs w:val="22"/>
          </w:rPr>
          <w:fldChar w:fldCharType="end"/>
        </w:r>
      </w:hyperlink>
    </w:p>
    <w:p w14:paraId="34A106B9" w14:textId="6811DB5E"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0" w:history="1">
        <w:r w:rsidRPr="000C18FD">
          <w:rPr>
            <w:rStyle w:val="Hyperlink"/>
            <w:rFonts w:ascii="Segoe UI" w:hAnsi="Segoe UI" w:cs="Segoe UI"/>
            <w:noProof/>
            <w:sz w:val="22"/>
            <w:szCs w:val="22"/>
          </w:rPr>
          <w:t>CLÁUSULA 14 – CESSÃO DE DIREITOS E OBRIGAÇÕES</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_Toc168502960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18</w:t>
        </w:r>
        <w:r w:rsidRPr="000C18FD">
          <w:rPr>
            <w:rFonts w:ascii="Segoe UI" w:hAnsi="Segoe UI" w:cs="Segoe UI"/>
            <w:noProof/>
            <w:webHidden/>
            <w:sz w:val="22"/>
            <w:szCs w:val="22"/>
          </w:rPr>
          <w:fldChar w:fldCharType="end"/>
        </w:r>
      </w:hyperlink>
    </w:p>
    <w:p w14:paraId="208BC3AC" w14:textId="101995B2"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1" w:history="1">
        <w:r w:rsidRPr="000C18FD">
          <w:rPr>
            <w:rStyle w:val="Hyperlink"/>
            <w:rFonts w:ascii="Segoe UI" w:hAnsi="Segoe UI" w:cs="Segoe UI"/>
            <w:noProof/>
            <w:sz w:val="22"/>
            <w:szCs w:val="22"/>
          </w:rPr>
          <w:t>CLÁUSULA 15 – SIGILO E CONFIDENCIALIDADE</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_Toc168502961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18</w:t>
        </w:r>
        <w:r w:rsidRPr="000C18FD">
          <w:rPr>
            <w:rFonts w:ascii="Segoe UI" w:hAnsi="Segoe UI" w:cs="Segoe UI"/>
            <w:noProof/>
            <w:webHidden/>
            <w:sz w:val="22"/>
            <w:szCs w:val="22"/>
          </w:rPr>
          <w:fldChar w:fldCharType="end"/>
        </w:r>
      </w:hyperlink>
    </w:p>
    <w:p w14:paraId="2CDE5682" w14:textId="40907A66"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2" w:history="1">
        <w:r w:rsidRPr="000C18FD">
          <w:rPr>
            <w:rStyle w:val="Hyperlink"/>
            <w:rFonts w:ascii="Segoe UI" w:hAnsi="Segoe UI" w:cs="Segoe UI"/>
            <w:noProof/>
            <w:sz w:val="22"/>
            <w:szCs w:val="22"/>
          </w:rPr>
          <w:t>CLÁUSULA 16 – GOVERNANÇA</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_Toc168502962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19</w:t>
        </w:r>
        <w:r w:rsidRPr="000C18FD">
          <w:rPr>
            <w:rFonts w:ascii="Segoe UI" w:hAnsi="Segoe UI" w:cs="Segoe UI"/>
            <w:noProof/>
            <w:webHidden/>
            <w:sz w:val="22"/>
            <w:szCs w:val="22"/>
          </w:rPr>
          <w:fldChar w:fldCharType="end"/>
        </w:r>
      </w:hyperlink>
    </w:p>
    <w:p w14:paraId="68A97577" w14:textId="01B45F65"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3" w:history="1">
        <w:r w:rsidRPr="000C18FD">
          <w:rPr>
            <w:rStyle w:val="Hyperlink"/>
            <w:rFonts w:ascii="Segoe UI" w:hAnsi="Segoe UI" w:cs="Segoe UI"/>
            <w:noProof/>
            <w:sz w:val="22"/>
            <w:szCs w:val="22"/>
          </w:rPr>
          <w:t>CLÁUSULA 17 – DOMICÍLIO E NOTIFICAÇÃO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_Toc168502963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21</w:t>
        </w:r>
        <w:r w:rsidRPr="000C18FD">
          <w:rPr>
            <w:rFonts w:ascii="Segoe UI" w:hAnsi="Segoe UI" w:cs="Segoe UI"/>
            <w:noProof/>
            <w:webHidden/>
            <w:sz w:val="22"/>
            <w:szCs w:val="22"/>
          </w:rPr>
          <w:fldChar w:fldCharType="end"/>
        </w:r>
      </w:hyperlink>
    </w:p>
    <w:p w14:paraId="480C57EE" w14:textId="7FBC4BFA"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4" w:history="1">
        <w:r w:rsidRPr="000C18FD">
          <w:rPr>
            <w:rStyle w:val="Hyperlink"/>
            <w:rFonts w:ascii="Segoe UI" w:hAnsi="Segoe UI" w:cs="Segoe UI"/>
            <w:noProof/>
            <w:sz w:val="22"/>
            <w:szCs w:val="22"/>
          </w:rPr>
          <w:t>CLÁUSULA 18 – NOVAÇÃO</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_Toc168502964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21</w:t>
        </w:r>
        <w:r w:rsidRPr="000C18FD">
          <w:rPr>
            <w:rFonts w:ascii="Segoe UI" w:hAnsi="Segoe UI" w:cs="Segoe UI"/>
            <w:noProof/>
            <w:webHidden/>
            <w:sz w:val="22"/>
            <w:szCs w:val="22"/>
          </w:rPr>
          <w:fldChar w:fldCharType="end"/>
        </w:r>
      </w:hyperlink>
    </w:p>
    <w:p w14:paraId="1C962F69" w14:textId="75BBAF0E"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5" w:history="1">
        <w:r w:rsidRPr="000C18FD">
          <w:rPr>
            <w:rStyle w:val="Hyperlink"/>
            <w:rFonts w:ascii="Segoe UI" w:hAnsi="Segoe UI" w:cs="Segoe UI"/>
            <w:noProof/>
            <w:sz w:val="22"/>
            <w:szCs w:val="22"/>
          </w:rPr>
          <w:t>CLÁUSULA 19 – DISPOSIÇÕES GERAIS</w:t>
        </w:r>
        <w:r w:rsidRPr="000C18FD">
          <w:rPr>
            <w:rFonts w:ascii="Segoe UI" w:hAnsi="Segoe UI" w:cs="Segoe UI"/>
            <w:noProof/>
            <w:webHidden/>
            <w:sz w:val="22"/>
            <w:szCs w:val="22"/>
          </w:rPr>
          <w:tab/>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_Toc168502965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22</w:t>
        </w:r>
        <w:r w:rsidRPr="000C18FD">
          <w:rPr>
            <w:rFonts w:ascii="Segoe UI" w:hAnsi="Segoe UI" w:cs="Segoe UI"/>
            <w:noProof/>
            <w:webHidden/>
            <w:sz w:val="22"/>
            <w:szCs w:val="22"/>
          </w:rPr>
          <w:fldChar w:fldCharType="end"/>
        </w:r>
      </w:hyperlink>
    </w:p>
    <w:p w14:paraId="48A5A2D7" w14:textId="734A3704" w:rsidR="008030D2" w:rsidRPr="000C18FD" w:rsidRDefault="008030D2">
      <w:pPr>
        <w:pStyle w:val="Sumrio1"/>
        <w:rPr>
          <w:rFonts w:ascii="Segoe UI" w:eastAsiaTheme="minorEastAsia" w:hAnsi="Segoe UI" w:cs="Segoe UI"/>
          <w:b w:val="0"/>
          <w:bCs w:val="0"/>
          <w:caps w:val="0"/>
          <w:noProof/>
          <w:kern w:val="2"/>
          <w:sz w:val="22"/>
          <w:szCs w:val="22"/>
          <w14:ligatures w14:val="standardContextual"/>
        </w:rPr>
      </w:pPr>
      <w:hyperlink w:anchor="_Toc168502966" w:history="1">
        <w:r w:rsidRPr="000C18FD">
          <w:rPr>
            <w:rStyle w:val="Hyperlink"/>
            <w:rFonts w:ascii="Segoe UI" w:hAnsi="Segoe UI" w:cs="Segoe UI"/>
            <w:noProof/>
            <w:sz w:val="22"/>
            <w:szCs w:val="22"/>
          </w:rPr>
          <w:t>ANEXO 1</w:t>
        </w:r>
        <w:r w:rsidR="000914A0" w:rsidRPr="000C18FD">
          <w:rPr>
            <w:rStyle w:val="Hyperlink"/>
            <w:rFonts w:ascii="Segoe UI" w:hAnsi="Segoe UI" w:cs="Segoe UI"/>
            <w:noProof/>
            <w:sz w:val="22"/>
            <w:szCs w:val="22"/>
          </w:rPr>
          <w:t xml:space="preserve"> – .................</w:t>
        </w:r>
        <w:r w:rsidR="004E7C78" w:rsidRPr="000C18FD">
          <w:rPr>
            <w:rFonts w:ascii="Segoe UI" w:hAnsi="Segoe UI" w:cs="Segoe UI"/>
            <w:noProof/>
            <w:webHidden/>
            <w:sz w:val="22"/>
            <w:szCs w:val="22"/>
          </w:rPr>
          <w:t>.....................................................................................................................</w:t>
        </w:r>
        <w:r w:rsidRPr="000C18FD">
          <w:rPr>
            <w:rFonts w:ascii="Segoe UI" w:hAnsi="Segoe UI" w:cs="Segoe UI"/>
            <w:noProof/>
            <w:webHidden/>
            <w:sz w:val="22"/>
            <w:szCs w:val="22"/>
          </w:rPr>
          <w:fldChar w:fldCharType="begin"/>
        </w:r>
        <w:r w:rsidRPr="000C18FD">
          <w:rPr>
            <w:rFonts w:ascii="Segoe UI" w:hAnsi="Segoe UI" w:cs="Segoe UI"/>
            <w:noProof/>
            <w:webHidden/>
            <w:sz w:val="22"/>
            <w:szCs w:val="22"/>
          </w:rPr>
          <w:instrText xml:space="preserve"> PAGEREF _Toc168502966 \h </w:instrText>
        </w:r>
        <w:r w:rsidRPr="000C18FD">
          <w:rPr>
            <w:rFonts w:ascii="Segoe UI" w:hAnsi="Segoe UI" w:cs="Segoe UI"/>
            <w:noProof/>
            <w:webHidden/>
            <w:sz w:val="22"/>
            <w:szCs w:val="22"/>
          </w:rPr>
        </w:r>
        <w:r w:rsidRPr="000C18FD">
          <w:rPr>
            <w:rFonts w:ascii="Segoe UI" w:hAnsi="Segoe UI" w:cs="Segoe UI"/>
            <w:noProof/>
            <w:webHidden/>
            <w:sz w:val="22"/>
            <w:szCs w:val="22"/>
          </w:rPr>
          <w:fldChar w:fldCharType="separate"/>
        </w:r>
        <w:r w:rsidR="009848FD">
          <w:rPr>
            <w:rFonts w:ascii="Segoe UI" w:hAnsi="Segoe UI" w:cs="Segoe UI"/>
            <w:noProof/>
            <w:webHidden/>
            <w:sz w:val="22"/>
            <w:szCs w:val="22"/>
          </w:rPr>
          <w:t>24</w:t>
        </w:r>
        <w:r w:rsidRPr="000C18FD">
          <w:rPr>
            <w:rFonts w:ascii="Segoe UI" w:hAnsi="Segoe UI" w:cs="Segoe UI"/>
            <w:noProof/>
            <w:webHidden/>
            <w:sz w:val="22"/>
            <w:szCs w:val="22"/>
          </w:rPr>
          <w:fldChar w:fldCharType="end"/>
        </w:r>
      </w:hyperlink>
    </w:p>
    <w:p w14:paraId="2DAB794B" w14:textId="1564E7D4" w:rsidR="006579A2" w:rsidRPr="000C18FD" w:rsidRDefault="006579A2" w:rsidP="006579A2">
      <w:pPr>
        <w:tabs>
          <w:tab w:val="right" w:leader="dot" w:pos="9923"/>
        </w:tabs>
        <w:spacing w:before="120"/>
        <w:ind w:left="2268" w:hanging="2268"/>
        <w:rPr>
          <w:rFonts w:ascii="Segoe UI" w:hAnsi="Segoe UI" w:cs="Segoe UI"/>
          <w:sz w:val="22"/>
          <w:szCs w:val="22"/>
        </w:rPr>
      </w:pPr>
      <w:r w:rsidRPr="000C18FD">
        <w:rPr>
          <w:rFonts w:ascii="Segoe UI" w:hAnsi="Segoe UI" w:cs="Segoe UI"/>
          <w:sz w:val="22"/>
          <w:szCs w:val="22"/>
        </w:rPr>
        <w:fldChar w:fldCharType="end"/>
      </w:r>
    </w:p>
    <w:p w14:paraId="2659038C" w14:textId="77777777" w:rsidR="006579A2" w:rsidRPr="000C18FD" w:rsidRDefault="006579A2" w:rsidP="006579A2">
      <w:pPr>
        <w:tabs>
          <w:tab w:val="left" w:pos="9356"/>
        </w:tabs>
        <w:ind w:left="4536" w:right="49"/>
        <w:jc w:val="both"/>
        <w:rPr>
          <w:rFonts w:ascii="Segoe UI" w:hAnsi="Segoe UI" w:cs="Segoe UI"/>
          <w:sz w:val="22"/>
          <w:szCs w:val="22"/>
        </w:rPr>
      </w:pPr>
    </w:p>
    <w:p w14:paraId="3FE9C868" w14:textId="77777777" w:rsidR="006579A2" w:rsidRPr="000C18FD" w:rsidRDefault="006579A2" w:rsidP="006579A2">
      <w:pPr>
        <w:tabs>
          <w:tab w:val="left" w:pos="6180"/>
        </w:tabs>
        <w:ind w:left="4536" w:right="49"/>
        <w:jc w:val="both"/>
        <w:rPr>
          <w:rFonts w:ascii="Segoe UI" w:hAnsi="Segoe UI" w:cs="Segoe UI"/>
          <w:sz w:val="22"/>
          <w:szCs w:val="22"/>
        </w:rPr>
      </w:pPr>
      <w:r w:rsidRPr="000C18FD">
        <w:rPr>
          <w:rFonts w:ascii="Segoe UI" w:hAnsi="Segoe UI" w:cs="Segoe UI"/>
          <w:sz w:val="22"/>
          <w:szCs w:val="22"/>
        </w:rPr>
        <w:tab/>
      </w:r>
    </w:p>
    <w:p w14:paraId="21209FA3" w14:textId="77777777" w:rsidR="00C541AA" w:rsidRPr="000C18FD" w:rsidRDefault="00C541AA" w:rsidP="006579A2">
      <w:pPr>
        <w:tabs>
          <w:tab w:val="left" w:pos="9356"/>
        </w:tabs>
        <w:ind w:left="4536" w:right="49"/>
        <w:jc w:val="both"/>
        <w:rPr>
          <w:rFonts w:ascii="Segoe UI" w:hAnsi="Segoe UI" w:cs="Segoe UI"/>
          <w:sz w:val="22"/>
          <w:szCs w:val="22"/>
        </w:rPr>
      </w:pPr>
    </w:p>
    <w:p w14:paraId="37FE59F3" w14:textId="77777777" w:rsidR="00C541AA" w:rsidRPr="000C18FD" w:rsidRDefault="00C541AA" w:rsidP="00C541AA">
      <w:pPr>
        <w:rPr>
          <w:rFonts w:ascii="Segoe UI" w:hAnsi="Segoe UI" w:cs="Segoe UI"/>
          <w:sz w:val="22"/>
          <w:szCs w:val="22"/>
        </w:rPr>
      </w:pPr>
    </w:p>
    <w:p w14:paraId="71276930" w14:textId="77777777" w:rsidR="00C541AA" w:rsidRPr="000C18FD" w:rsidRDefault="00C541AA" w:rsidP="00C541AA">
      <w:pPr>
        <w:rPr>
          <w:rFonts w:ascii="Segoe UI" w:hAnsi="Segoe UI" w:cs="Segoe UI"/>
          <w:sz w:val="22"/>
          <w:szCs w:val="22"/>
        </w:rPr>
      </w:pPr>
    </w:p>
    <w:p w14:paraId="3831E396" w14:textId="77777777" w:rsidR="00C541AA" w:rsidRPr="000C18FD" w:rsidRDefault="00C541AA" w:rsidP="00C541AA">
      <w:pPr>
        <w:rPr>
          <w:rFonts w:ascii="Segoe UI" w:hAnsi="Segoe UI" w:cs="Segoe UI"/>
          <w:sz w:val="22"/>
          <w:szCs w:val="22"/>
        </w:rPr>
      </w:pPr>
    </w:p>
    <w:p w14:paraId="029FD64B" w14:textId="77777777" w:rsidR="00C541AA" w:rsidRPr="000C18FD" w:rsidRDefault="00C541AA" w:rsidP="00C541AA">
      <w:pPr>
        <w:rPr>
          <w:rFonts w:ascii="Segoe UI" w:hAnsi="Segoe UI" w:cs="Segoe UI"/>
          <w:sz w:val="22"/>
          <w:szCs w:val="22"/>
        </w:rPr>
      </w:pPr>
    </w:p>
    <w:p w14:paraId="39FACC43" w14:textId="77777777" w:rsidR="00C541AA" w:rsidRPr="000C18FD" w:rsidRDefault="00C541AA" w:rsidP="006579A2">
      <w:pPr>
        <w:tabs>
          <w:tab w:val="left" w:pos="9356"/>
        </w:tabs>
        <w:ind w:left="4536" w:right="49"/>
        <w:jc w:val="both"/>
        <w:rPr>
          <w:rFonts w:ascii="Segoe UI" w:hAnsi="Segoe UI" w:cs="Segoe UI"/>
          <w:sz w:val="22"/>
          <w:szCs w:val="22"/>
        </w:rPr>
      </w:pPr>
    </w:p>
    <w:p w14:paraId="620464A0" w14:textId="77777777" w:rsidR="00C541AA" w:rsidRPr="000C18FD" w:rsidRDefault="00C541AA" w:rsidP="00C541AA">
      <w:pPr>
        <w:tabs>
          <w:tab w:val="left" w:pos="9356"/>
        </w:tabs>
        <w:ind w:left="4536" w:right="49"/>
        <w:jc w:val="center"/>
        <w:rPr>
          <w:rFonts w:ascii="Segoe UI" w:hAnsi="Segoe UI" w:cs="Segoe UI"/>
          <w:sz w:val="22"/>
          <w:szCs w:val="22"/>
        </w:rPr>
      </w:pPr>
    </w:p>
    <w:p w14:paraId="06BA209E" w14:textId="75E10ED5" w:rsidR="006579A2" w:rsidRPr="000C18FD" w:rsidRDefault="006579A2" w:rsidP="006579A2">
      <w:pPr>
        <w:tabs>
          <w:tab w:val="left" w:pos="9356"/>
        </w:tabs>
        <w:ind w:left="4536" w:right="49"/>
        <w:jc w:val="both"/>
        <w:rPr>
          <w:rFonts w:ascii="Segoe UI" w:hAnsi="Segoe UI" w:cs="Segoe UI"/>
          <w:b/>
          <w:sz w:val="22"/>
          <w:szCs w:val="22"/>
        </w:rPr>
      </w:pPr>
      <w:r w:rsidRPr="000C18FD">
        <w:rPr>
          <w:rFonts w:ascii="Segoe UI" w:hAnsi="Segoe UI" w:cs="Segoe UI"/>
          <w:sz w:val="22"/>
          <w:szCs w:val="22"/>
        </w:rPr>
        <w:br w:type="page"/>
      </w:r>
      <w:bookmarkStart w:id="31" w:name="_Toc190142631"/>
      <w:r w:rsidRPr="000C18FD">
        <w:rPr>
          <w:rFonts w:ascii="Segoe UI" w:hAnsi="Segoe UI" w:cs="Segoe UI"/>
          <w:b/>
          <w:color w:val="000000"/>
          <w:sz w:val="22"/>
          <w:szCs w:val="22"/>
        </w:rPr>
        <w:lastRenderedPageBreak/>
        <w:t xml:space="preserve">CONTRATO </w:t>
      </w:r>
      <w:r w:rsidR="00F54EEF" w:rsidRPr="000C18FD">
        <w:rPr>
          <w:rFonts w:ascii="Segoe UI" w:hAnsi="Segoe UI" w:cs="Segoe UI"/>
          <w:b/>
          <w:color w:val="000000"/>
          <w:sz w:val="22"/>
          <w:szCs w:val="22"/>
        </w:rPr>
        <w:t xml:space="preserve">MASTER </w:t>
      </w:r>
      <w:r w:rsidRPr="000C18FD">
        <w:rPr>
          <w:rFonts w:ascii="Segoe UI" w:hAnsi="Segoe UI" w:cs="Segoe UI"/>
          <w:b/>
          <w:color w:val="000000"/>
          <w:sz w:val="22"/>
          <w:szCs w:val="22"/>
        </w:rPr>
        <w:t xml:space="preserve">DE COMPRA E VENDA DE GÁS NATURAL CELEBRADO ENTRE </w:t>
      </w:r>
      <w:r w:rsidR="00303523" w:rsidRPr="000C18FD">
        <w:rPr>
          <w:rFonts w:ascii="Segoe UI" w:hAnsi="Segoe UI" w:cs="Segoe UI"/>
          <w:b/>
          <w:color w:val="000000"/>
          <w:sz w:val="22"/>
          <w:szCs w:val="22"/>
        </w:rPr>
        <w:t>XXXXXXXXXXXXXXXXXXXXXXXX</w:t>
      </w:r>
      <w:r w:rsidRPr="000C18FD">
        <w:rPr>
          <w:rFonts w:ascii="Segoe UI" w:hAnsi="Segoe UI" w:cs="Segoe UI"/>
          <w:b/>
          <w:color w:val="000000"/>
          <w:sz w:val="22"/>
          <w:szCs w:val="22"/>
        </w:rPr>
        <w:t xml:space="preserve"> E </w:t>
      </w:r>
      <w:r w:rsidR="00B55997" w:rsidRPr="000C18FD">
        <w:rPr>
          <w:rFonts w:ascii="Segoe UI" w:hAnsi="Segoe UI" w:cs="Segoe UI"/>
          <w:b/>
          <w:color w:val="000000"/>
          <w:sz w:val="22"/>
          <w:szCs w:val="22"/>
        </w:rPr>
        <w:t>COMPANHIA DE GÁS DO CEARÁ – CEGÁS.</w:t>
      </w:r>
    </w:p>
    <w:p w14:paraId="6D8835EA" w14:textId="77777777" w:rsidR="000C18FD" w:rsidRDefault="000C18FD" w:rsidP="006579A2">
      <w:pPr>
        <w:pStyle w:val="p1"/>
        <w:keepLines w:val="0"/>
        <w:tabs>
          <w:tab w:val="clear" w:pos="709"/>
        </w:tabs>
        <w:spacing w:after="0"/>
        <w:ind w:left="0" w:firstLine="0"/>
        <w:rPr>
          <w:rFonts w:ascii="Segoe UI" w:hAnsi="Segoe UI" w:cs="Segoe UI"/>
          <w:sz w:val="22"/>
          <w:szCs w:val="22"/>
          <w:lang w:val="pt-BR"/>
        </w:rPr>
      </w:pPr>
    </w:p>
    <w:p w14:paraId="2D81F0EA" w14:textId="0DBB8273" w:rsidR="006579A2" w:rsidRPr="003F72C3" w:rsidRDefault="006579A2" w:rsidP="006579A2">
      <w:pPr>
        <w:pStyle w:val="p1"/>
        <w:keepLines w:val="0"/>
        <w:tabs>
          <w:tab w:val="clear" w:pos="709"/>
        </w:tabs>
        <w:spacing w:after="0"/>
        <w:ind w:left="0" w:firstLine="0"/>
        <w:rPr>
          <w:rFonts w:ascii="Segoe UI" w:hAnsi="Segoe UI" w:cs="Segoe UI"/>
          <w:sz w:val="22"/>
          <w:szCs w:val="22"/>
          <w:lang w:val="pt-BR"/>
        </w:rPr>
      </w:pPr>
      <w:r w:rsidRPr="003F72C3">
        <w:rPr>
          <w:rFonts w:ascii="Segoe UI" w:hAnsi="Segoe UI" w:cs="Segoe UI"/>
          <w:sz w:val="22"/>
          <w:szCs w:val="22"/>
          <w:lang w:val="pt-BR"/>
        </w:rPr>
        <w:t xml:space="preserve">Este instrumento é celebrado em </w:t>
      </w:r>
      <w:r w:rsidR="00303523" w:rsidRPr="003F72C3">
        <w:rPr>
          <w:rFonts w:ascii="Segoe UI" w:hAnsi="Segoe UI" w:cs="Segoe UI"/>
          <w:sz w:val="22"/>
          <w:szCs w:val="22"/>
          <w:lang w:val="pt-BR"/>
        </w:rPr>
        <w:t>XX</w:t>
      </w:r>
      <w:r w:rsidR="000275B6" w:rsidRPr="003F72C3">
        <w:rPr>
          <w:rFonts w:ascii="Segoe UI" w:hAnsi="Segoe UI" w:cs="Segoe UI"/>
          <w:sz w:val="22"/>
          <w:szCs w:val="22"/>
          <w:lang w:val="pt-BR"/>
        </w:rPr>
        <w:t xml:space="preserve"> </w:t>
      </w:r>
      <w:r w:rsidR="00894431" w:rsidRPr="003F72C3">
        <w:rPr>
          <w:rFonts w:ascii="Segoe UI" w:hAnsi="Segoe UI" w:cs="Segoe UI"/>
          <w:sz w:val="22"/>
          <w:szCs w:val="22"/>
          <w:lang w:val="pt-BR"/>
        </w:rPr>
        <w:t xml:space="preserve">de </w:t>
      </w:r>
      <w:r w:rsidR="00303523" w:rsidRPr="003F72C3">
        <w:rPr>
          <w:rFonts w:ascii="Segoe UI" w:hAnsi="Segoe UI" w:cs="Segoe UI"/>
          <w:sz w:val="22"/>
          <w:szCs w:val="22"/>
          <w:lang w:val="pt-BR"/>
        </w:rPr>
        <w:t>XXXX</w:t>
      </w:r>
      <w:r w:rsidR="00894431" w:rsidRPr="003F72C3">
        <w:rPr>
          <w:rFonts w:ascii="Segoe UI" w:hAnsi="Segoe UI" w:cs="Segoe UI"/>
          <w:sz w:val="22"/>
          <w:szCs w:val="22"/>
          <w:lang w:val="pt-BR"/>
        </w:rPr>
        <w:t xml:space="preserve"> de 202</w:t>
      </w:r>
      <w:r w:rsidR="00303523" w:rsidRPr="003F72C3">
        <w:rPr>
          <w:rFonts w:ascii="Segoe UI" w:hAnsi="Segoe UI" w:cs="Segoe UI"/>
          <w:sz w:val="22"/>
          <w:szCs w:val="22"/>
          <w:lang w:val="pt-BR"/>
        </w:rPr>
        <w:t>X</w:t>
      </w:r>
      <w:r w:rsidRPr="003F72C3">
        <w:rPr>
          <w:rFonts w:ascii="Segoe UI" w:hAnsi="Segoe UI" w:cs="Segoe UI"/>
          <w:sz w:val="22"/>
          <w:szCs w:val="22"/>
          <w:lang w:val="pt-BR"/>
        </w:rPr>
        <w:t>, por:</w:t>
      </w:r>
    </w:p>
    <w:p w14:paraId="6D041E97" w14:textId="699B4ABC" w:rsidR="006579A2" w:rsidRPr="000C18FD" w:rsidRDefault="007A754A" w:rsidP="006579A2">
      <w:pPr>
        <w:spacing w:before="120"/>
        <w:jc w:val="both"/>
        <w:rPr>
          <w:rFonts w:ascii="Segoe UI" w:hAnsi="Segoe UI" w:cs="Segoe UI"/>
          <w:color w:val="000000"/>
          <w:sz w:val="22"/>
          <w:szCs w:val="22"/>
        </w:rPr>
      </w:pPr>
      <w:bookmarkStart w:id="32" w:name="_Hlk89249069"/>
      <w:r w:rsidRPr="003F72C3">
        <w:rPr>
          <w:rFonts w:ascii="Segoe UI" w:hAnsi="Segoe UI" w:cs="Segoe UI"/>
          <w:b/>
          <w:sz w:val="22"/>
          <w:szCs w:val="22"/>
        </w:rPr>
        <w:t>XXXXXXXXXXXXXXXXXX</w:t>
      </w:r>
      <w:r w:rsidR="006579A2" w:rsidRPr="003F72C3">
        <w:rPr>
          <w:rFonts w:ascii="Segoe UI" w:hAnsi="Segoe UI" w:cs="Segoe UI"/>
          <w:color w:val="000000"/>
          <w:sz w:val="22"/>
          <w:szCs w:val="22"/>
        </w:rPr>
        <w:t xml:space="preserve">, sociedade com sede na Rua </w:t>
      </w:r>
      <w:r w:rsidR="00F94BCB" w:rsidRPr="003F72C3">
        <w:rPr>
          <w:rFonts w:ascii="Segoe UI" w:hAnsi="Segoe UI" w:cs="Segoe UI"/>
          <w:color w:val="000000"/>
          <w:sz w:val="22"/>
          <w:szCs w:val="22"/>
        </w:rPr>
        <w:t>XXXXXXXXX</w:t>
      </w:r>
      <w:r w:rsidR="006579A2" w:rsidRPr="003F72C3">
        <w:rPr>
          <w:rFonts w:ascii="Segoe UI" w:hAnsi="Segoe UI" w:cs="Segoe UI"/>
          <w:color w:val="000000"/>
          <w:sz w:val="22"/>
          <w:szCs w:val="22"/>
        </w:rPr>
        <w:t xml:space="preserve">, nº </w:t>
      </w:r>
      <w:r w:rsidR="00F94BCB" w:rsidRPr="003F72C3">
        <w:rPr>
          <w:rFonts w:ascii="Segoe UI" w:hAnsi="Segoe UI" w:cs="Segoe UI"/>
          <w:color w:val="000000"/>
          <w:sz w:val="22"/>
          <w:szCs w:val="22"/>
        </w:rPr>
        <w:t>XXXXXX</w:t>
      </w:r>
      <w:r w:rsidR="006579A2" w:rsidRPr="003F72C3">
        <w:rPr>
          <w:rFonts w:ascii="Segoe UI" w:hAnsi="Segoe UI" w:cs="Segoe UI"/>
          <w:color w:val="000000"/>
          <w:sz w:val="22"/>
          <w:szCs w:val="22"/>
        </w:rPr>
        <w:t xml:space="preserve">, </w:t>
      </w:r>
      <w:r w:rsidR="00F94BCB" w:rsidRPr="003F72C3">
        <w:rPr>
          <w:rFonts w:ascii="Segoe UI" w:hAnsi="Segoe UI" w:cs="Segoe UI"/>
          <w:color w:val="000000"/>
          <w:sz w:val="22"/>
          <w:szCs w:val="22"/>
        </w:rPr>
        <w:t>XXXXXXX</w:t>
      </w:r>
      <w:r w:rsidR="006579A2" w:rsidRPr="003F72C3">
        <w:rPr>
          <w:rFonts w:ascii="Segoe UI" w:hAnsi="Segoe UI" w:cs="Segoe UI"/>
          <w:color w:val="000000"/>
          <w:sz w:val="22"/>
          <w:szCs w:val="22"/>
        </w:rPr>
        <w:t xml:space="preserve">, </w:t>
      </w:r>
      <w:r w:rsidR="00C55921" w:rsidRPr="003F72C3">
        <w:rPr>
          <w:rFonts w:ascii="Segoe UI" w:hAnsi="Segoe UI" w:cs="Segoe UI"/>
          <w:color w:val="000000"/>
          <w:sz w:val="22"/>
          <w:szCs w:val="22"/>
        </w:rPr>
        <w:t>(</w:t>
      </w:r>
      <w:r w:rsidR="006579A2" w:rsidRPr="003F72C3">
        <w:rPr>
          <w:rFonts w:ascii="Segoe UI" w:hAnsi="Segoe UI" w:cs="Segoe UI"/>
          <w:color w:val="000000"/>
          <w:sz w:val="22"/>
          <w:szCs w:val="22"/>
        </w:rPr>
        <w:t>cidade e estado</w:t>
      </w:r>
      <w:r w:rsidR="00C55921" w:rsidRPr="003F72C3">
        <w:rPr>
          <w:rFonts w:ascii="Segoe UI" w:hAnsi="Segoe UI" w:cs="Segoe UI"/>
          <w:color w:val="000000"/>
          <w:sz w:val="22"/>
          <w:szCs w:val="22"/>
        </w:rPr>
        <w:t>)</w:t>
      </w:r>
      <w:r w:rsidR="006579A2" w:rsidRPr="003F72C3">
        <w:rPr>
          <w:rFonts w:ascii="Segoe UI" w:hAnsi="Segoe UI" w:cs="Segoe UI"/>
          <w:color w:val="000000"/>
          <w:sz w:val="22"/>
          <w:szCs w:val="22"/>
        </w:rPr>
        <w:t xml:space="preserve">, CEP </w:t>
      </w:r>
      <w:r w:rsidR="00C55921" w:rsidRPr="003F72C3">
        <w:rPr>
          <w:rFonts w:ascii="Segoe UI" w:hAnsi="Segoe UI" w:cs="Segoe UI"/>
          <w:color w:val="000000"/>
          <w:sz w:val="22"/>
          <w:szCs w:val="22"/>
        </w:rPr>
        <w:t>XXXXX</w:t>
      </w:r>
      <w:r w:rsidR="006579A2" w:rsidRPr="003F72C3">
        <w:rPr>
          <w:rFonts w:ascii="Segoe UI" w:hAnsi="Segoe UI" w:cs="Segoe UI"/>
          <w:color w:val="000000"/>
          <w:sz w:val="22"/>
          <w:szCs w:val="22"/>
        </w:rPr>
        <w:t>-</w:t>
      </w:r>
      <w:r w:rsidR="00C55921" w:rsidRPr="003F72C3">
        <w:rPr>
          <w:rFonts w:ascii="Segoe UI" w:hAnsi="Segoe UI" w:cs="Segoe UI"/>
          <w:color w:val="000000"/>
          <w:sz w:val="22"/>
          <w:szCs w:val="22"/>
        </w:rPr>
        <w:t>XXX</w:t>
      </w:r>
      <w:r w:rsidR="006579A2" w:rsidRPr="003F72C3">
        <w:rPr>
          <w:rFonts w:ascii="Segoe UI" w:hAnsi="Segoe UI" w:cs="Segoe UI"/>
          <w:color w:val="000000"/>
          <w:sz w:val="22"/>
          <w:szCs w:val="22"/>
        </w:rPr>
        <w:t xml:space="preserve">, inscrita no Cadastro Nacional de Pessoas Jurídicas do Ministério da Fazenda - CNPJ sob o nº </w:t>
      </w:r>
      <w:r w:rsidR="00C55921" w:rsidRPr="003F72C3">
        <w:rPr>
          <w:rFonts w:ascii="Segoe UI" w:hAnsi="Segoe UI" w:cs="Segoe UI"/>
          <w:color w:val="000000"/>
          <w:sz w:val="22"/>
          <w:szCs w:val="22"/>
        </w:rPr>
        <w:t>XX</w:t>
      </w:r>
      <w:r w:rsidR="006579A2" w:rsidRPr="003F72C3">
        <w:rPr>
          <w:rFonts w:ascii="Segoe UI" w:hAnsi="Segoe UI" w:cs="Segoe UI"/>
          <w:color w:val="000000"/>
          <w:sz w:val="22"/>
          <w:szCs w:val="22"/>
        </w:rPr>
        <w:t>.</w:t>
      </w:r>
      <w:r w:rsidR="00C55921" w:rsidRPr="003F72C3">
        <w:rPr>
          <w:rFonts w:ascii="Segoe UI" w:hAnsi="Segoe UI" w:cs="Segoe UI"/>
          <w:color w:val="000000"/>
          <w:sz w:val="22"/>
          <w:szCs w:val="22"/>
        </w:rPr>
        <w:t>XXX</w:t>
      </w:r>
      <w:r w:rsidR="006579A2" w:rsidRPr="003F72C3">
        <w:rPr>
          <w:rFonts w:ascii="Segoe UI" w:hAnsi="Segoe UI" w:cs="Segoe UI"/>
          <w:color w:val="000000"/>
          <w:sz w:val="22"/>
          <w:szCs w:val="22"/>
        </w:rPr>
        <w:t>.</w:t>
      </w:r>
      <w:r w:rsidR="00C55921" w:rsidRPr="003F72C3">
        <w:rPr>
          <w:rFonts w:ascii="Segoe UI" w:hAnsi="Segoe UI" w:cs="Segoe UI"/>
          <w:color w:val="000000"/>
          <w:sz w:val="22"/>
          <w:szCs w:val="22"/>
        </w:rPr>
        <w:t>XXX</w:t>
      </w:r>
      <w:r w:rsidR="006579A2" w:rsidRPr="003F72C3">
        <w:rPr>
          <w:rFonts w:ascii="Segoe UI" w:hAnsi="Segoe UI" w:cs="Segoe UI"/>
          <w:color w:val="000000"/>
          <w:sz w:val="22"/>
          <w:szCs w:val="22"/>
        </w:rPr>
        <w:t>/</w:t>
      </w:r>
      <w:r w:rsidR="00C55921" w:rsidRPr="003F72C3">
        <w:rPr>
          <w:rFonts w:ascii="Segoe UI" w:hAnsi="Segoe UI" w:cs="Segoe UI"/>
          <w:color w:val="000000"/>
          <w:sz w:val="22"/>
          <w:szCs w:val="22"/>
        </w:rPr>
        <w:t>XXXX</w:t>
      </w:r>
      <w:r w:rsidR="006579A2" w:rsidRPr="003F72C3">
        <w:rPr>
          <w:rFonts w:ascii="Segoe UI" w:hAnsi="Segoe UI" w:cs="Segoe UI"/>
          <w:color w:val="000000"/>
          <w:sz w:val="22"/>
          <w:szCs w:val="22"/>
        </w:rPr>
        <w:t>-</w:t>
      </w:r>
      <w:r w:rsidR="00C55921" w:rsidRPr="003F72C3">
        <w:rPr>
          <w:rFonts w:ascii="Segoe UI" w:hAnsi="Segoe UI" w:cs="Segoe UI"/>
          <w:color w:val="000000"/>
          <w:sz w:val="22"/>
          <w:szCs w:val="22"/>
        </w:rPr>
        <w:t>XX</w:t>
      </w:r>
      <w:r w:rsidR="006579A2" w:rsidRPr="003F72C3">
        <w:rPr>
          <w:rFonts w:ascii="Segoe UI" w:hAnsi="Segoe UI" w:cs="Segoe UI"/>
          <w:color w:val="000000"/>
          <w:sz w:val="22"/>
          <w:szCs w:val="22"/>
        </w:rPr>
        <w:t>, neste ato representada na forma do seu estatuto social; e</w:t>
      </w:r>
      <w:bookmarkEnd w:id="32"/>
    </w:p>
    <w:p w14:paraId="52168209" w14:textId="77777777" w:rsidR="006579A2" w:rsidRPr="000C18FD" w:rsidRDefault="006579A2" w:rsidP="006579A2">
      <w:pPr>
        <w:spacing w:before="120"/>
        <w:jc w:val="both"/>
        <w:rPr>
          <w:rFonts w:ascii="Segoe UI" w:hAnsi="Segoe UI" w:cs="Segoe UI"/>
          <w:color w:val="000000"/>
          <w:sz w:val="22"/>
          <w:szCs w:val="22"/>
        </w:rPr>
      </w:pPr>
    </w:p>
    <w:p w14:paraId="448784C9" w14:textId="738890D2" w:rsidR="006579A2" w:rsidRPr="000C18FD" w:rsidRDefault="00B55997" w:rsidP="006579A2">
      <w:pPr>
        <w:autoSpaceDE w:val="0"/>
        <w:autoSpaceDN w:val="0"/>
        <w:adjustRightInd w:val="0"/>
        <w:jc w:val="both"/>
        <w:rPr>
          <w:rFonts w:ascii="Segoe UI" w:hAnsi="Segoe UI" w:cs="Segoe UI"/>
          <w:color w:val="000000"/>
          <w:sz w:val="22"/>
          <w:szCs w:val="22"/>
        </w:rPr>
      </w:pPr>
      <w:r w:rsidRPr="000C18FD">
        <w:rPr>
          <w:rFonts w:ascii="Segoe UI" w:hAnsi="Segoe UI" w:cs="Segoe UI"/>
          <w:b/>
          <w:color w:val="000000"/>
          <w:sz w:val="22"/>
          <w:szCs w:val="22"/>
        </w:rPr>
        <w:t>COMPANHIA DE GÁS DO CEARÁ - CEGÁS</w:t>
      </w:r>
      <w:r w:rsidR="006579A2" w:rsidRPr="000C18FD">
        <w:rPr>
          <w:rFonts w:ascii="Segoe UI" w:hAnsi="Segoe UI" w:cs="Segoe UI"/>
          <w:color w:val="000000"/>
          <w:sz w:val="22"/>
          <w:szCs w:val="22"/>
        </w:rPr>
        <w:t xml:space="preserve">, sociedade com sede na </w:t>
      </w:r>
      <w:r w:rsidRPr="000C18FD">
        <w:rPr>
          <w:rFonts w:ascii="Segoe UI" w:hAnsi="Segoe UI" w:cs="Segoe UI"/>
          <w:color w:val="000000"/>
          <w:sz w:val="22"/>
          <w:szCs w:val="22"/>
        </w:rPr>
        <w:t>Av. Washington Soares, nº 6475</w:t>
      </w:r>
      <w:r w:rsidR="006579A2" w:rsidRPr="000C18FD">
        <w:rPr>
          <w:rFonts w:ascii="Segoe UI" w:hAnsi="Segoe UI" w:cs="Segoe UI"/>
          <w:color w:val="000000"/>
          <w:sz w:val="22"/>
          <w:szCs w:val="22"/>
        </w:rPr>
        <w:t>, cidade de</w:t>
      </w:r>
      <w:r w:rsidRPr="000C18FD">
        <w:rPr>
          <w:rFonts w:ascii="Segoe UI" w:hAnsi="Segoe UI" w:cs="Segoe UI"/>
          <w:color w:val="000000"/>
          <w:sz w:val="22"/>
          <w:szCs w:val="22"/>
        </w:rPr>
        <w:t xml:space="preserve"> Fortaleza </w:t>
      </w:r>
      <w:r w:rsidR="006579A2" w:rsidRPr="000C18FD">
        <w:rPr>
          <w:rFonts w:ascii="Segoe UI" w:hAnsi="Segoe UI" w:cs="Segoe UI"/>
          <w:color w:val="000000"/>
          <w:sz w:val="22"/>
          <w:szCs w:val="22"/>
        </w:rPr>
        <w:t>e estado de</w:t>
      </w:r>
      <w:r w:rsidRPr="000C18FD">
        <w:rPr>
          <w:rFonts w:ascii="Segoe UI" w:hAnsi="Segoe UI" w:cs="Segoe UI"/>
          <w:color w:val="000000"/>
          <w:sz w:val="22"/>
          <w:szCs w:val="22"/>
        </w:rPr>
        <w:t xml:space="preserve"> Ceará</w:t>
      </w:r>
      <w:r w:rsidR="006579A2" w:rsidRPr="000C18FD">
        <w:rPr>
          <w:rFonts w:ascii="Segoe UI" w:hAnsi="Segoe UI" w:cs="Segoe UI"/>
          <w:color w:val="000000"/>
          <w:sz w:val="22"/>
          <w:szCs w:val="22"/>
        </w:rPr>
        <w:t>, CEP</w:t>
      </w:r>
      <w:r w:rsidRPr="000C18FD">
        <w:rPr>
          <w:rFonts w:ascii="Segoe UI" w:hAnsi="Segoe UI" w:cs="Segoe UI"/>
          <w:color w:val="000000"/>
          <w:sz w:val="22"/>
          <w:szCs w:val="22"/>
        </w:rPr>
        <w:t xml:space="preserve"> 60.830-005</w:t>
      </w:r>
      <w:r w:rsidR="006579A2" w:rsidRPr="000C18FD">
        <w:rPr>
          <w:rFonts w:ascii="Segoe UI" w:hAnsi="Segoe UI" w:cs="Segoe UI"/>
          <w:color w:val="000000"/>
          <w:sz w:val="22"/>
          <w:szCs w:val="22"/>
        </w:rPr>
        <w:t>, inscrita no Cadastro Geral de Contribuintes do Ministério da Fazenda – CNPJ, sob o nº</w:t>
      </w:r>
      <w:r w:rsidRPr="000C18FD">
        <w:rPr>
          <w:rFonts w:ascii="Segoe UI" w:hAnsi="Segoe UI" w:cs="Segoe UI"/>
          <w:color w:val="000000"/>
          <w:sz w:val="22"/>
          <w:szCs w:val="22"/>
        </w:rPr>
        <w:t xml:space="preserve"> 73.759.185/0001-96</w:t>
      </w:r>
      <w:r w:rsidR="006579A2" w:rsidRPr="000C18FD">
        <w:rPr>
          <w:rFonts w:ascii="Segoe UI" w:hAnsi="Segoe UI" w:cs="Segoe UI"/>
          <w:color w:val="000000"/>
          <w:sz w:val="22"/>
          <w:szCs w:val="22"/>
        </w:rPr>
        <w:t>, neste ato representada na forma de seu estatuto social,</w:t>
      </w:r>
    </w:p>
    <w:p w14:paraId="1DFDF3FB" w14:textId="6D098059" w:rsidR="006579A2" w:rsidRPr="000C18FD" w:rsidRDefault="006579A2" w:rsidP="006579A2">
      <w:pPr>
        <w:tabs>
          <w:tab w:val="num" w:pos="567"/>
        </w:tabs>
        <w:spacing w:before="120"/>
        <w:jc w:val="both"/>
        <w:rPr>
          <w:rFonts w:ascii="Segoe UI" w:hAnsi="Segoe UI" w:cs="Segoe UI"/>
          <w:sz w:val="22"/>
          <w:szCs w:val="22"/>
          <w:lang w:val="pt-PT"/>
        </w:rPr>
      </w:pPr>
      <w:r w:rsidRPr="000C18FD">
        <w:rPr>
          <w:rFonts w:ascii="Segoe UI" w:hAnsi="Segoe UI" w:cs="Segoe UI"/>
          <w:sz w:val="22"/>
          <w:szCs w:val="22"/>
          <w:lang w:val="pt-PT"/>
        </w:rPr>
        <w:t xml:space="preserve">sendo </w:t>
      </w:r>
      <w:r w:rsidR="00A01079" w:rsidRPr="000C18FD">
        <w:rPr>
          <w:rFonts w:ascii="Segoe UI" w:hAnsi="Segoe UI" w:cs="Segoe UI"/>
          <w:sz w:val="22"/>
          <w:szCs w:val="22"/>
          <w:lang w:val="pt-PT"/>
        </w:rPr>
        <w:t>as partes</w:t>
      </w:r>
      <w:r w:rsidRPr="000C18FD">
        <w:rPr>
          <w:rFonts w:ascii="Segoe UI" w:hAnsi="Segoe UI" w:cs="Segoe UI"/>
          <w:sz w:val="22"/>
          <w:szCs w:val="22"/>
          <w:lang w:val="pt-PT"/>
        </w:rPr>
        <w:t xml:space="preserve"> individualmente referidas como “Parte” e, conjuntamente, como “Partes”.</w:t>
      </w:r>
    </w:p>
    <w:p w14:paraId="3285994F" w14:textId="77777777" w:rsidR="006579A2" w:rsidRPr="000C18FD" w:rsidRDefault="006579A2" w:rsidP="006579A2">
      <w:pPr>
        <w:spacing w:before="120"/>
        <w:jc w:val="both"/>
        <w:rPr>
          <w:rFonts w:ascii="Segoe UI" w:hAnsi="Segoe UI" w:cs="Segoe UI"/>
          <w:sz w:val="22"/>
          <w:szCs w:val="22"/>
          <w:lang w:val="pt-PT"/>
        </w:rPr>
      </w:pPr>
    </w:p>
    <w:p w14:paraId="4A573D39" w14:textId="77777777" w:rsidR="006579A2" w:rsidRPr="000C18FD" w:rsidRDefault="006579A2" w:rsidP="006579A2">
      <w:pPr>
        <w:spacing w:before="120"/>
        <w:jc w:val="both"/>
        <w:rPr>
          <w:rFonts w:ascii="Segoe UI" w:hAnsi="Segoe UI" w:cs="Segoe UI"/>
          <w:b/>
          <w:color w:val="000000"/>
          <w:sz w:val="22"/>
          <w:szCs w:val="22"/>
        </w:rPr>
      </w:pPr>
      <w:r w:rsidRPr="000C18FD">
        <w:rPr>
          <w:rFonts w:ascii="Segoe UI" w:hAnsi="Segoe UI" w:cs="Segoe UI"/>
          <w:b/>
          <w:color w:val="000000"/>
          <w:sz w:val="22"/>
          <w:szCs w:val="22"/>
        </w:rPr>
        <w:t>CONSIDERANDO QUE:</w:t>
      </w:r>
    </w:p>
    <w:p w14:paraId="0FD47F2A" w14:textId="77777777" w:rsidR="006579A2" w:rsidRPr="000C18FD" w:rsidRDefault="006579A2" w:rsidP="00375D3D">
      <w:pPr>
        <w:tabs>
          <w:tab w:val="left" w:pos="851"/>
          <w:tab w:val="left" w:pos="9356"/>
        </w:tabs>
        <w:spacing w:before="120"/>
        <w:ind w:left="851"/>
        <w:jc w:val="both"/>
        <w:rPr>
          <w:rFonts w:ascii="Segoe UI" w:hAnsi="Segoe UI" w:cs="Segoe UI"/>
          <w:sz w:val="22"/>
          <w:szCs w:val="22"/>
        </w:rPr>
      </w:pPr>
    </w:p>
    <w:p w14:paraId="661F1E5C" w14:textId="61435FB4" w:rsidR="006579A2" w:rsidRPr="000C18FD" w:rsidRDefault="00C23416" w:rsidP="00A52D9A">
      <w:pPr>
        <w:numPr>
          <w:ilvl w:val="0"/>
          <w:numId w:val="20"/>
        </w:numPr>
        <w:tabs>
          <w:tab w:val="clear" w:pos="540"/>
          <w:tab w:val="left" w:pos="851"/>
          <w:tab w:val="left" w:pos="9356"/>
        </w:tabs>
        <w:spacing w:before="120"/>
        <w:ind w:left="851" w:hanging="567"/>
        <w:jc w:val="both"/>
        <w:rPr>
          <w:rFonts w:ascii="Segoe UI" w:hAnsi="Segoe UI" w:cs="Segoe UI"/>
          <w:sz w:val="22"/>
          <w:szCs w:val="22"/>
        </w:rPr>
      </w:pPr>
      <w:r w:rsidRPr="000C18FD">
        <w:rPr>
          <w:rFonts w:ascii="Segoe UI" w:hAnsi="Segoe UI" w:cs="Segoe UI"/>
          <w:sz w:val="22"/>
          <w:szCs w:val="22"/>
        </w:rPr>
        <w:t xml:space="preserve">as Partes são </w:t>
      </w:r>
      <w:r w:rsidR="00A01079" w:rsidRPr="000C18FD">
        <w:rPr>
          <w:rFonts w:ascii="Segoe UI" w:hAnsi="Segoe UI" w:cs="Segoe UI"/>
          <w:sz w:val="22"/>
          <w:szCs w:val="22"/>
        </w:rPr>
        <w:t xml:space="preserve">devidamente </w:t>
      </w:r>
      <w:r w:rsidR="006579A2" w:rsidRPr="000C18FD">
        <w:rPr>
          <w:rFonts w:ascii="Segoe UI" w:hAnsi="Segoe UI" w:cs="Segoe UI"/>
          <w:sz w:val="22"/>
          <w:szCs w:val="22"/>
        </w:rPr>
        <w:t>autorizada</w:t>
      </w:r>
      <w:r w:rsidRPr="000C18FD">
        <w:rPr>
          <w:rFonts w:ascii="Segoe UI" w:hAnsi="Segoe UI" w:cs="Segoe UI"/>
          <w:sz w:val="22"/>
          <w:szCs w:val="22"/>
        </w:rPr>
        <w:t>s</w:t>
      </w:r>
      <w:r w:rsidR="006579A2" w:rsidRPr="000C18FD">
        <w:rPr>
          <w:rFonts w:ascii="Segoe UI" w:hAnsi="Segoe UI" w:cs="Segoe UI"/>
          <w:sz w:val="22"/>
          <w:szCs w:val="22"/>
        </w:rPr>
        <w:t xml:space="preserve"> </w:t>
      </w:r>
      <w:r w:rsidR="00A01079" w:rsidRPr="000C18FD">
        <w:rPr>
          <w:rFonts w:ascii="Segoe UI" w:hAnsi="Segoe UI" w:cs="Segoe UI"/>
          <w:sz w:val="22"/>
          <w:szCs w:val="22"/>
        </w:rPr>
        <w:t xml:space="preserve">perante a </w:t>
      </w:r>
      <w:r w:rsidR="006579A2" w:rsidRPr="000C18FD">
        <w:rPr>
          <w:rFonts w:ascii="Segoe UI" w:hAnsi="Segoe UI" w:cs="Segoe UI"/>
          <w:sz w:val="22"/>
          <w:szCs w:val="22"/>
        </w:rPr>
        <w:t xml:space="preserve">ANP para </w:t>
      </w:r>
      <w:r w:rsidR="00A01079" w:rsidRPr="000C18FD">
        <w:rPr>
          <w:rFonts w:ascii="Segoe UI" w:hAnsi="Segoe UI" w:cs="Segoe UI"/>
          <w:sz w:val="22"/>
          <w:szCs w:val="22"/>
        </w:rPr>
        <w:t>a comercialização de Gás</w:t>
      </w:r>
      <w:r w:rsidR="006579A2" w:rsidRPr="000C18FD">
        <w:rPr>
          <w:rFonts w:ascii="Segoe UI" w:hAnsi="Segoe UI" w:cs="Segoe UI"/>
          <w:sz w:val="22"/>
          <w:szCs w:val="22"/>
        </w:rPr>
        <w:t>;</w:t>
      </w:r>
      <w:r w:rsidR="00A01079" w:rsidRPr="000C18FD">
        <w:rPr>
          <w:rFonts w:ascii="Segoe UI" w:hAnsi="Segoe UI" w:cs="Segoe UI"/>
          <w:sz w:val="22"/>
          <w:szCs w:val="22"/>
        </w:rPr>
        <w:t xml:space="preserve"> e </w:t>
      </w:r>
    </w:p>
    <w:p w14:paraId="52DCA0CA" w14:textId="385CE199" w:rsidR="006579A2" w:rsidRPr="000C18FD" w:rsidRDefault="006579A2" w:rsidP="00A52D9A">
      <w:pPr>
        <w:numPr>
          <w:ilvl w:val="0"/>
          <w:numId w:val="20"/>
        </w:numPr>
        <w:tabs>
          <w:tab w:val="clear" w:pos="540"/>
          <w:tab w:val="left" w:pos="851"/>
          <w:tab w:val="left" w:pos="9356"/>
        </w:tabs>
        <w:spacing w:before="120"/>
        <w:ind w:left="851" w:hanging="567"/>
        <w:jc w:val="both"/>
        <w:rPr>
          <w:rFonts w:ascii="Segoe UI" w:hAnsi="Segoe UI" w:cs="Segoe UI"/>
          <w:sz w:val="22"/>
          <w:szCs w:val="22"/>
        </w:rPr>
      </w:pPr>
      <w:r w:rsidRPr="000C18FD">
        <w:rPr>
          <w:rFonts w:ascii="Segoe UI" w:hAnsi="Segoe UI" w:cs="Segoe UI"/>
          <w:sz w:val="22"/>
          <w:szCs w:val="22"/>
        </w:rPr>
        <w:t>a</w:t>
      </w:r>
      <w:r w:rsidR="00C23416" w:rsidRPr="000C18FD">
        <w:rPr>
          <w:rFonts w:ascii="Segoe UI" w:hAnsi="Segoe UI" w:cs="Segoe UI"/>
          <w:sz w:val="22"/>
          <w:szCs w:val="22"/>
        </w:rPr>
        <w:t>s</w:t>
      </w:r>
      <w:r w:rsidRPr="000C18FD">
        <w:rPr>
          <w:rFonts w:ascii="Segoe UI" w:hAnsi="Segoe UI" w:cs="Segoe UI"/>
          <w:sz w:val="22"/>
          <w:szCs w:val="22"/>
        </w:rPr>
        <w:t xml:space="preserve"> </w:t>
      </w:r>
      <w:r w:rsidR="00C23416" w:rsidRPr="000C18FD">
        <w:rPr>
          <w:rFonts w:ascii="Segoe UI" w:hAnsi="Segoe UI" w:cs="Segoe UI"/>
          <w:sz w:val="22"/>
          <w:szCs w:val="22"/>
        </w:rPr>
        <w:t xml:space="preserve">Partes </w:t>
      </w:r>
      <w:r w:rsidRPr="000C18FD">
        <w:rPr>
          <w:rFonts w:ascii="Segoe UI" w:hAnsi="Segoe UI" w:cs="Segoe UI"/>
          <w:sz w:val="22"/>
          <w:szCs w:val="22"/>
        </w:rPr>
        <w:t>deseja</w:t>
      </w:r>
      <w:r w:rsidR="00C23416" w:rsidRPr="000C18FD">
        <w:rPr>
          <w:rFonts w:ascii="Segoe UI" w:hAnsi="Segoe UI" w:cs="Segoe UI"/>
          <w:sz w:val="22"/>
          <w:szCs w:val="22"/>
        </w:rPr>
        <w:t>m</w:t>
      </w:r>
      <w:r w:rsidRPr="000C18FD">
        <w:rPr>
          <w:rFonts w:ascii="Segoe UI" w:hAnsi="Segoe UI" w:cs="Segoe UI"/>
          <w:sz w:val="22"/>
          <w:szCs w:val="22"/>
        </w:rPr>
        <w:t xml:space="preserve"> </w:t>
      </w:r>
      <w:r w:rsidR="00C23416" w:rsidRPr="000C18FD">
        <w:rPr>
          <w:rFonts w:ascii="Segoe UI" w:hAnsi="Segoe UI" w:cs="Segoe UI"/>
          <w:sz w:val="22"/>
          <w:szCs w:val="22"/>
        </w:rPr>
        <w:t xml:space="preserve">realizar transações de compra e venda de Gás sob custódia da Transportadora, </w:t>
      </w:r>
      <w:r w:rsidR="008030D2" w:rsidRPr="000C18FD">
        <w:rPr>
          <w:rFonts w:ascii="Segoe UI" w:hAnsi="Segoe UI" w:cs="Segoe UI"/>
          <w:sz w:val="22"/>
          <w:szCs w:val="22"/>
        </w:rPr>
        <w:t>por meio</w:t>
      </w:r>
      <w:r w:rsidR="00C23416" w:rsidRPr="000C18FD">
        <w:rPr>
          <w:rFonts w:ascii="Segoe UI" w:hAnsi="Segoe UI" w:cs="Segoe UI"/>
          <w:sz w:val="22"/>
          <w:szCs w:val="22"/>
        </w:rPr>
        <w:t xml:space="preserve"> de</w:t>
      </w:r>
      <w:r w:rsidRPr="000C18FD">
        <w:rPr>
          <w:rFonts w:ascii="Segoe UI" w:hAnsi="Segoe UI" w:cs="Segoe UI"/>
          <w:sz w:val="22"/>
          <w:szCs w:val="22"/>
        </w:rPr>
        <w:t xml:space="preserve"> programa</w:t>
      </w:r>
      <w:r w:rsidR="00C23416" w:rsidRPr="000C18FD">
        <w:rPr>
          <w:rFonts w:ascii="Segoe UI" w:hAnsi="Segoe UI" w:cs="Segoe UI"/>
          <w:sz w:val="22"/>
          <w:szCs w:val="22"/>
        </w:rPr>
        <w:t xml:space="preserve">ção para </w:t>
      </w:r>
      <w:r w:rsidR="002F4CF8" w:rsidRPr="000C18FD">
        <w:rPr>
          <w:rFonts w:ascii="Segoe UI" w:hAnsi="Segoe UI" w:cs="Segoe UI"/>
          <w:sz w:val="22"/>
          <w:szCs w:val="22"/>
        </w:rPr>
        <w:t xml:space="preserve">transferência </w:t>
      </w:r>
      <w:r w:rsidR="00C23416" w:rsidRPr="000C18FD">
        <w:rPr>
          <w:rFonts w:ascii="Segoe UI" w:hAnsi="Segoe UI" w:cs="Segoe UI"/>
          <w:sz w:val="22"/>
          <w:szCs w:val="22"/>
        </w:rPr>
        <w:t>de Quantidades de Gás entre</w:t>
      </w:r>
      <w:r w:rsidR="002F4CF8" w:rsidRPr="000C18FD">
        <w:rPr>
          <w:rFonts w:ascii="Segoe UI" w:hAnsi="Segoe UI" w:cs="Segoe UI"/>
          <w:sz w:val="22"/>
          <w:szCs w:val="22"/>
        </w:rPr>
        <w:t xml:space="preserve"> Portfólio</w:t>
      </w:r>
      <w:r w:rsidR="00C23416" w:rsidRPr="000C18FD">
        <w:rPr>
          <w:rFonts w:ascii="Segoe UI" w:hAnsi="Segoe UI" w:cs="Segoe UI"/>
          <w:sz w:val="22"/>
          <w:szCs w:val="22"/>
        </w:rPr>
        <w:t>s</w:t>
      </w:r>
      <w:r w:rsidRPr="000C18FD">
        <w:rPr>
          <w:rFonts w:ascii="Segoe UI" w:hAnsi="Segoe UI" w:cs="Segoe UI"/>
          <w:sz w:val="22"/>
          <w:szCs w:val="22"/>
        </w:rPr>
        <w:t>, nos termos e condições aqui estabelecidos</w:t>
      </w:r>
      <w:r w:rsidR="00482360" w:rsidRPr="000C18FD">
        <w:rPr>
          <w:rFonts w:ascii="Segoe UI" w:hAnsi="Segoe UI" w:cs="Segoe UI"/>
          <w:sz w:val="22"/>
          <w:szCs w:val="22"/>
        </w:rPr>
        <w:t>, conforme as Notificações de Confirmação</w:t>
      </w:r>
      <w:r w:rsidRPr="000C18FD">
        <w:rPr>
          <w:rFonts w:ascii="Segoe UI" w:hAnsi="Segoe UI" w:cs="Segoe UI"/>
          <w:sz w:val="22"/>
          <w:szCs w:val="22"/>
        </w:rPr>
        <w:t>;</w:t>
      </w:r>
    </w:p>
    <w:p w14:paraId="75113867" w14:textId="77777777" w:rsidR="006579A2" w:rsidRPr="000C18FD" w:rsidRDefault="006579A2" w:rsidP="006579A2">
      <w:pPr>
        <w:tabs>
          <w:tab w:val="left" w:pos="9356"/>
        </w:tabs>
        <w:spacing w:before="120"/>
        <w:ind w:left="851"/>
        <w:jc w:val="both"/>
        <w:rPr>
          <w:rFonts w:ascii="Segoe UI" w:hAnsi="Segoe UI" w:cs="Segoe UI"/>
          <w:sz w:val="22"/>
          <w:szCs w:val="22"/>
        </w:rPr>
      </w:pPr>
    </w:p>
    <w:p w14:paraId="30ADAB26" w14:textId="77777777" w:rsidR="006579A2" w:rsidRPr="000C18FD" w:rsidRDefault="006579A2" w:rsidP="006579A2">
      <w:pPr>
        <w:tabs>
          <w:tab w:val="num" w:pos="540"/>
          <w:tab w:val="left" w:pos="9356"/>
        </w:tabs>
        <w:spacing w:before="120"/>
        <w:jc w:val="both"/>
        <w:rPr>
          <w:rFonts w:ascii="Segoe UI" w:hAnsi="Segoe UI" w:cs="Segoe UI"/>
          <w:sz w:val="22"/>
          <w:szCs w:val="22"/>
          <w:lang w:eastAsia="en-US"/>
        </w:rPr>
      </w:pPr>
      <w:r w:rsidRPr="000C18FD">
        <w:rPr>
          <w:rFonts w:ascii="Segoe UI" w:hAnsi="Segoe UI" w:cs="Segoe UI"/>
          <w:sz w:val="22"/>
          <w:szCs w:val="22"/>
          <w:lang w:eastAsia="en-US"/>
        </w:rPr>
        <w:t>RESOLVEM as Partes celebrar</w:t>
      </w:r>
      <w:r w:rsidRPr="000C18FD">
        <w:rPr>
          <w:rFonts w:ascii="Segoe UI" w:hAnsi="Segoe UI" w:cs="Segoe UI"/>
          <w:sz w:val="22"/>
          <w:szCs w:val="22"/>
        </w:rPr>
        <w:t xml:space="preserve"> o </w:t>
      </w:r>
      <w:bookmarkStart w:id="33" w:name="OLE_LINK1"/>
      <w:bookmarkStart w:id="34" w:name="OLE_LINK3"/>
      <w:r w:rsidRPr="000C18FD">
        <w:rPr>
          <w:rFonts w:ascii="Segoe UI" w:hAnsi="Segoe UI" w:cs="Segoe UI"/>
          <w:sz w:val="22"/>
          <w:szCs w:val="22"/>
        </w:rPr>
        <w:t xml:space="preserve">presente Contrato </w:t>
      </w:r>
      <w:bookmarkEnd w:id="33"/>
      <w:bookmarkEnd w:id="34"/>
      <w:r w:rsidRPr="000C18FD">
        <w:rPr>
          <w:rFonts w:ascii="Segoe UI" w:hAnsi="Segoe UI" w:cs="Segoe UI"/>
          <w:sz w:val="22"/>
          <w:szCs w:val="22"/>
        </w:rPr>
        <w:t xml:space="preserve">de Compra e Venda de Gás Natural </w:t>
      </w:r>
      <w:r w:rsidR="00482360" w:rsidRPr="000C18FD">
        <w:rPr>
          <w:rFonts w:ascii="Segoe UI" w:hAnsi="Segoe UI" w:cs="Segoe UI"/>
          <w:sz w:val="22"/>
          <w:szCs w:val="22"/>
        </w:rPr>
        <w:t xml:space="preserve">Master </w:t>
      </w:r>
      <w:r w:rsidRPr="000C18FD">
        <w:rPr>
          <w:rFonts w:ascii="Segoe UI" w:hAnsi="Segoe UI" w:cs="Segoe UI"/>
          <w:sz w:val="22"/>
          <w:szCs w:val="22"/>
        </w:rPr>
        <w:t xml:space="preserve">(“Contrato”), </w:t>
      </w:r>
      <w:r w:rsidRPr="000C18FD">
        <w:rPr>
          <w:rFonts w:ascii="Segoe UI" w:hAnsi="Segoe UI" w:cs="Segoe UI"/>
          <w:sz w:val="22"/>
          <w:szCs w:val="22"/>
          <w:lang w:eastAsia="en-US"/>
        </w:rPr>
        <w:t xml:space="preserve">que passa a ser regido integralmente pelas cláusulas e condições a seguir estabelecidas. </w:t>
      </w:r>
    </w:p>
    <w:p w14:paraId="118BA1A8" w14:textId="77777777" w:rsidR="006579A2" w:rsidRPr="000C18FD" w:rsidRDefault="006579A2" w:rsidP="006579A2">
      <w:pPr>
        <w:tabs>
          <w:tab w:val="num" w:pos="540"/>
          <w:tab w:val="left" w:pos="9356"/>
        </w:tabs>
        <w:jc w:val="both"/>
        <w:rPr>
          <w:rFonts w:ascii="Segoe UI" w:hAnsi="Segoe UI" w:cs="Segoe UI"/>
          <w:sz w:val="22"/>
          <w:szCs w:val="22"/>
          <w:lang w:eastAsia="en-US"/>
        </w:rPr>
      </w:pPr>
    </w:p>
    <w:p w14:paraId="34C55D22" w14:textId="7777777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35" w:name="_Toc163508384"/>
      <w:bookmarkStart w:id="36" w:name="_Toc168502947"/>
      <w:r w:rsidRPr="000C18FD">
        <w:rPr>
          <w:rFonts w:ascii="Segoe UI" w:hAnsi="Segoe UI" w:cs="Segoe UI"/>
          <w:szCs w:val="22"/>
        </w:rPr>
        <w:t>CLÁUSULA 1 – DEFINIÇÕES DE TERMOS</w:t>
      </w:r>
      <w:bookmarkEnd w:id="31"/>
      <w:bookmarkEnd w:id="35"/>
      <w:bookmarkEnd w:id="36"/>
    </w:p>
    <w:p w14:paraId="1292B68C" w14:textId="77777777" w:rsidR="006579A2" w:rsidRPr="000C18FD" w:rsidRDefault="006579A2" w:rsidP="006579A2">
      <w:pPr>
        <w:pStyle w:val="PargrafodaLista"/>
        <w:numPr>
          <w:ilvl w:val="1"/>
          <w:numId w:val="3"/>
        </w:numPr>
        <w:tabs>
          <w:tab w:val="left" w:pos="851"/>
        </w:tabs>
        <w:spacing w:before="120"/>
        <w:ind w:left="0" w:firstLine="0"/>
        <w:mirrorIndents/>
        <w:jc w:val="both"/>
        <w:rPr>
          <w:rFonts w:ascii="Segoe UI" w:hAnsi="Segoe UI" w:cs="Segoe UI"/>
          <w:sz w:val="22"/>
          <w:szCs w:val="22"/>
          <w:lang w:val="pt-PT"/>
        </w:rPr>
      </w:pPr>
      <w:r w:rsidRPr="000C18FD">
        <w:rPr>
          <w:rFonts w:ascii="Segoe UI" w:hAnsi="Segoe UI" w:cs="Segoe UI"/>
          <w:sz w:val="22"/>
          <w:szCs w:val="22"/>
          <w:lang w:val="pt-PT"/>
        </w:rPr>
        <w:t xml:space="preserve">Qualquer termo ou expressão grafado em maiúsculas e/ou Versalete (Caixa Alta) neste Contrato terá o significado que lhe foi atribuído </w:t>
      </w:r>
      <w:r w:rsidRPr="000C18FD">
        <w:rPr>
          <w:rFonts w:ascii="Segoe UI" w:hAnsi="Segoe UI" w:cs="Segoe UI"/>
          <w:color w:val="000000"/>
          <w:sz w:val="22"/>
          <w:szCs w:val="22"/>
        </w:rPr>
        <w:t>nesta cláusula, seja no singular ou no plural</w:t>
      </w:r>
      <w:r w:rsidRPr="000C18FD">
        <w:rPr>
          <w:rFonts w:ascii="Segoe UI" w:hAnsi="Segoe UI" w:cs="Segoe UI"/>
          <w:sz w:val="22"/>
          <w:szCs w:val="22"/>
          <w:lang w:val="pt-PT"/>
        </w:rPr>
        <w:t xml:space="preserve">: </w:t>
      </w:r>
    </w:p>
    <w:p w14:paraId="2171E07E" w14:textId="77777777" w:rsidR="006579A2" w:rsidRPr="000C18FD" w:rsidRDefault="006579A2" w:rsidP="006579A2">
      <w:pPr>
        <w:pStyle w:val="PargrafodaLista"/>
        <w:tabs>
          <w:tab w:val="left" w:pos="851"/>
        </w:tabs>
        <w:spacing w:before="120"/>
        <w:ind w:left="0"/>
        <w:mirrorIndents/>
        <w:jc w:val="both"/>
        <w:rPr>
          <w:rFonts w:ascii="Segoe UI" w:hAnsi="Segoe UI" w:cs="Segoe UI"/>
          <w:b/>
          <w:sz w:val="22"/>
          <w:szCs w:val="22"/>
        </w:rPr>
      </w:pPr>
    </w:p>
    <w:p w14:paraId="28BE0E21"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lang w:val="pt-PT"/>
        </w:rPr>
      </w:pPr>
      <w:r w:rsidRPr="000C18FD">
        <w:rPr>
          <w:rFonts w:ascii="Segoe UI" w:hAnsi="Segoe UI" w:cs="Segoe UI"/>
          <w:b/>
          <w:sz w:val="22"/>
          <w:szCs w:val="22"/>
        </w:rPr>
        <w:t>Afiliada:</w:t>
      </w:r>
      <w:r w:rsidRPr="000C18FD">
        <w:rPr>
          <w:rFonts w:ascii="Segoe UI" w:hAnsi="Segoe UI" w:cs="Segoe UI"/>
          <w:sz w:val="22"/>
          <w:szCs w:val="22"/>
        </w:rPr>
        <w:t xml:space="preserve"> significa, com relação a qualquer Parte, qualquer pessoa física ou jurídica, residente ou com sede no Brasil ou no exterior que (i) seja, direta ou indiretamente, controlada por esta Parte; (ii) controle, direta ou indiretamente, tal Parte; (iii) seja, direta ou indiretamente, controlada por qualquer pessoa que controle, direta ou indiretamente, tal Parte. Conforme utilizado nesta definição, “controle” significa, em uma sociedade ou outra forma de organização comercial, (i) a titularidade direta ou indireta de mais de 50% (cinquenta por cento) dos direitos de voto e (ii) o poder de orientar ou determinar a orientação da administração ou políticas.</w:t>
      </w:r>
    </w:p>
    <w:p w14:paraId="1E30BEFD"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lang w:val="pt-PT"/>
        </w:rPr>
      </w:pPr>
      <w:r w:rsidRPr="000C18FD">
        <w:rPr>
          <w:rFonts w:ascii="Segoe UI" w:hAnsi="Segoe UI" w:cs="Segoe UI"/>
          <w:b/>
          <w:sz w:val="22"/>
          <w:szCs w:val="22"/>
        </w:rPr>
        <w:lastRenderedPageBreak/>
        <w:t>ANP:</w:t>
      </w:r>
      <w:r w:rsidRPr="000C18FD">
        <w:rPr>
          <w:rFonts w:ascii="Segoe UI" w:hAnsi="Segoe UI" w:cs="Segoe UI"/>
          <w:sz w:val="22"/>
          <w:szCs w:val="22"/>
        </w:rPr>
        <w:t xml:space="preserve"> </w:t>
      </w:r>
      <w:r w:rsidRPr="000C18FD">
        <w:rPr>
          <w:rFonts w:ascii="Segoe UI" w:hAnsi="Segoe UI" w:cs="Segoe UI"/>
          <w:bCs/>
          <w:sz w:val="22"/>
          <w:szCs w:val="22"/>
        </w:rPr>
        <w:t>significa a Agência Nacional do Petróleo, Gás Natural e Biocombustíveis, criada pela Lei nº 9.478, de 06/08/1997 ou qualquer outra entidade que, por força de Lei, venha a substitui-la no futuro.</w:t>
      </w:r>
    </w:p>
    <w:p w14:paraId="31AD9675" w14:textId="77777777" w:rsidR="006579A2" w:rsidRPr="000C18FD" w:rsidRDefault="006579A2" w:rsidP="00C42963">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Arredondamento:</w:t>
      </w:r>
      <w:r w:rsidRPr="000C18FD">
        <w:rPr>
          <w:rFonts w:ascii="Segoe UI" w:hAnsi="Segoe UI" w:cs="Segoe UI"/>
          <w:sz w:val="22"/>
          <w:szCs w:val="22"/>
        </w:rPr>
        <w:t xml:space="preserve"> significa o critério de arredondamento abaixo descrito:</w:t>
      </w:r>
    </w:p>
    <w:p w14:paraId="6B71C644" w14:textId="77777777" w:rsidR="006579A2" w:rsidRPr="000C18FD" w:rsidRDefault="006579A2" w:rsidP="00C42963">
      <w:pPr>
        <w:numPr>
          <w:ilvl w:val="0"/>
          <w:numId w:val="10"/>
        </w:numPr>
        <w:tabs>
          <w:tab w:val="left" w:pos="851"/>
        </w:tabs>
        <w:spacing w:before="120"/>
        <w:ind w:left="284" w:firstLine="0"/>
        <w:mirrorIndents/>
        <w:jc w:val="both"/>
        <w:rPr>
          <w:rFonts w:ascii="Segoe UI" w:hAnsi="Segoe UI" w:cs="Segoe UI"/>
          <w:sz w:val="22"/>
          <w:szCs w:val="22"/>
        </w:rPr>
      </w:pPr>
      <w:r w:rsidRPr="000C18FD">
        <w:rPr>
          <w:rFonts w:ascii="Segoe UI" w:hAnsi="Segoe UI" w:cs="Segoe UI"/>
          <w:sz w:val="22"/>
          <w:szCs w:val="22"/>
        </w:rPr>
        <w:t>Se a casa decimal subsequente ao algarismo a ser arredondado variar de 0 a 4, o algarismo a ser arredondado manterá seu valor;</w:t>
      </w:r>
    </w:p>
    <w:p w14:paraId="06D00EA6" w14:textId="77777777" w:rsidR="006579A2" w:rsidRPr="000C18FD" w:rsidRDefault="006579A2" w:rsidP="00C42963">
      <w:pPr>
        <w:numPr>
          <w:ilvl w:val="0"/>
          <w:numId w:val="10"/>
        </w:numPr>
        <w:tabs>
          <w:tab w:val="left" w:pos="851"/>
        </w:tabs>
        <w:spacing w:before="120"/>
        <w:ind w:left="284" w:firstLine="0"/>
        <w:mirrorIndents/>
        <w:jc w:val="both"/>
        <w:rPr>
          <w:rFonts w:ascii="Segoe UI" w:hAnsi="Segoe UI" w:cs="Segoe UI"/>
          <w:sz w:val="22"/>
          <w:szCs w:val="22"/>
          <w:lang w:val="pt-PT"/>
        </w:rPr>
      </w:pPr>
      <w:r w:rsidRPr="000C18FD">
        <w:rPr>
          <w:rFonts w:ascii="Segoe UI" w:hAnsi="Segoe UI" w:cs="Segoe UI"/>
          <w:sz w:val="22"/>
          <w:szCs w:val="22"/>
        </w:rPr>
        <w:t>Se a casa decimal subsequente ao algarismo a ser arredondado variar de 5 a 9, o algarismo a ser arredondado terá uma unidade somada ao seu valor.</w:t>
      </w:r>
    </w:p>
    <w:p w14:paraId="737C167F" w14:textId="77777777" w:rsidR="006579A2" w:rsidRPr="000C18FD" w:rsidRDefault="006579A2" w:rsidP="006579A2">
      <w:pPr>
        <w:widowControl w:val="0"/>
        <w:jc w:val="both"/>
        <w:rPr>
          <w:rFonts w:ascii="Segoe UI" w:hAnsi="Segoe UI" w:cs="Segoe UI"/>
          <w:sz w:val="22"/>
          <w:szCs w:val="22"/>
        </w:rPr>
      </w:pPr>
      <w:r w:rsidRPr="000C18FD">
        <w:rPr>
          <w:rFonts w:ascii="Segoe UI" w:hAnsi="Segoe UI" w:cs="Segoe UI"/>
          <w:b/>
          <w:bCs/>
          <w:sz w:val="22"/>
          <w:szCs w:val="22"/>
        </w:rPr>
        <w:t>Balanceamento</w:t>
      </w:r>
      <w:r w:rsidRPr="000C18FD">
        <w:rPr>
          <w:rFonts w:ascii="Segoe UI" w:hAnsi="Segoe UI" w:cs="Segoe UI"/>
          <w:sz w:val="22"/>
          <w:szCs w:val="22"/>
        </w:rPr>
        <w:t>: significa o gerenciamento das injeções e retiradas de Gás no Sistema de Transporte para fins de equilíbrio</w:t>
      </w:r>
      <w:r w:rsidR="00375D3D" w:rsidRPr="000C18FD">
        <w:rPr>
          <w:rFonts w:ascii="Segoe UI" w:hAnsi="Segoe UI" w:cs="Segoe UI"/>
          <w:sz w:val="22"/>
          <w:szCs w:val="22"/>
        </w:rPr>
        <w:t>, nos termos dos Contratos de Transporte</w:t>
      </w:r>
      <w:r w:rsidRPr="000C18FD">
        <w:rPr>
          <w:rFonts w:ascii="Segoe UI" w:hAnsi="Segoe UI" w:cs="Segoe UI"/>
          <w:sz w:val="22"/>
          <w:szCs w:val="22"/>
        </w:rPr>
        <w:t>.</w:t>
      </w:r>
    </w:p>
    <w:p w14:paraId="65F4B340" w14:textId="30DF4113"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Caso Fortuito ou Força Maior:</w:t>
      </w:r>
      <w:r w:rsidRPr="000C18FD">
        <w:rPr>
          <w:rFonts w:ascii="Segoe UI" w:hAnsi="Segoe UI" w:cs="Segoe UI"/>
          <w:sz w:val="22"/>
          <w:szCs w:val="22"/>
        </w:rPr>
        <w:t xml:space="preserve"> significa qualquer evento que se enquadre nos conceitos de caso fortuito ou força maior contidos na </w:t>
      </w:r>
      <w:r w:rsidRPr="000C18FD">
        <w:rPr>
          <w:rFonts w:ascii="Segoe UI" w:hAnsi="Segoe UI" w:cs="Segoe UI"/>
          <w:sz w:val="22"/>
          <w:szCs w:val="22"/>
        </w:rPr>
        <w:fldChar w:fldCharType="begin"/>
      </w:r>
      <w:r w:rsidRPr="000C18FD">
        <w:rPr>
          <w:rFonts w:ascii="Segoe UI" w:hAnsi="Segoe UI" w:cs="Segoe UI"/>
          <w:sz w:val="22"/>
          <w:szCs w:val="22"/>
        </w:rPr>
        <w:instrText xml:space="preserve"> REF _Ref467245912 \h  \* MERGEFORMAT </w:instrText>
      </w:r>
      <w:r w:rsidRPr="000C18FD">
        <w:rPr>
          <w:rFonts w:ascii="Segoe UI" w:hAnsi="Segoe UI" w:cs="Segoe UI"/>
          <w:sz w:val="22"/>
          <w:szCs w:val="22"/>
        </w:rPr>
      </w:r>
      <w:r w:rsidRPr="000C18FD">
        <w:rPr>
          <w:rFonts w:ascii="Segoe UI" w:hAnsi="Segoe UI" w:cs="Segoe UI"/>
          <w:sz w:val="22"/>
          <w:szCs w:val="22"/>
        </w:rPr>
        <w:fldChar w:fldCharType="separate"/>
      </w:r>
      <w:r w:rsidR="00C11625" w:rsidRPr="000C18FD">
        <w:rPr>
          <w:rFonts w:ascii="Segoe UI" w:hAnsi="Segoe UI" w:cs="Segoe UI"/>
          <w:sz w:val="22"/>
          <w:szCs w:val="22"/>
        </w:rPr>
        <w:t>Cláusula 12 – Caso Fortuito Ou Força Maior</w:t>
      </w:r>
      <w:r w:rsidRPr="000C18FD">
        <w:rPr>
          <w:rFonts w:ascii="Segoe UI" w:hAnsi="Segoe UI" w:cs="Segoe UI"/>
          <w:sz w:val="22"/>
          <w:szCs w:val="22"/>
        </w:rPr>
        <w:fldChar w:fldCharType="end"/>
      </w:r>
      <w:r w:rsidRPr="000C18FD">
        <w:rPr>
          <w:rFonts w:ascii="Segoe UI" w:hAnsi="Segoe UI" w:cs="Segoe UI"/>
          <w:sz w:val="22"/>
          <w:szCs w:val="22"/>
        </w:rPr>
        <w:t>.</w:t>
      </w:r>
    </w:p>
    <w:p w14:paraId="24455DBE" w14:textId="0F5EF557" w:rsidR="00C9374C" w:rsidRPr="000C18FD" w:rsidRDefault="00C9374C"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Compradora</w:t>
      </w:r>
      <w:r w:rsidRPr="000C18FD">
        <w:rPr>
          <w:rFonts w:ascii="Segoe UI" w:hAnsi="Segoe UI" w:cs="Segoe UI"/>
          <w:sz w:val="22"/>
          <w:szCs w:val="22"/>
        </w:rPr>
        <w:t>: significa a Parte identificada em cada Notificação de Confirmação como compradora do Gás.</w:t>
      </w:r>
    </w:p>
    <w:p w14:paraId="778D9D8D"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Contrato</w:t>
      </w:r>
      <w:r w:rsidRPr="000C18FD">
        <w:rPr>
          <w:rFonts w:ascii="Segoe UI" w:hAnsi="Segoe UI" w:cs="Segoe UI"/>
          <w:b/>
          <w:sz w:val="22"/>
          <w:szCs w:val="22"/>
        </w:rPr>
        <w:t>:</w:t>
      </w:r>
      <w:r w:rsidRPr="000C18FD">
        <w:rPr>
          <w:rFonts w:ascii="Segoe UI" w:hAnsi="Segoe UI" w:cs="Segoe UI"/>
          <w:sz w:val="22"/>
          <w:szCs w:val="22"/>
        </w:rPr>
        <w:t xml:space="preserve"> significa este contrato de compra e venda de gás natural, seus eventuais anexos</w:t>
      </w:r>
      <w:r w:rsidR="00447B63" w:rsidRPr="000C18FD">
        <w:rPr>
          <w:rFonts w:ascii="Segoe UI" w:hAnsi="Segoe UI" w:cs="Segoe UI"/>
          <w:sz w:val="22"/>
          <w:szCs w:val="22"/>
        </w:rPr>
        <w:t>,</w:t>
      </w:r>
      <w:r w:rsidRPr="000C18FD">
        <w:rPr>
          <w:rFonts w:ascii="Segoe UI" w:hAnsi="Segoe UI" w:cs="Segoe UI"/>
          <w:sz w:val="22"/>
          <w:szCs w:val="22"/>
        </w:rPr>
        <w:t xml:space="preserve"> aditivos </w:t>
      </w:r>
      <w:r w:rsidR="00447B63" w:rsidRPr="000C18FD">
        <w:rPr>
          <w:rFonts w:ascii="Segoe UI" w:hAnsi="Segoe UI" w:cs="Segoe UI"/>
          <w:sz w:val="22"/>
          <w:szCs w:val="22"/>
        </w:rPr>
        <w:t xml:space="preserve">e todas as Notificações de Confirmação </w:t>
      </w:r>
      <w:r w:rsidRPr="000C18FD">
        <w:rPr>
          <w:rFonts w:ascii="Segoe UI" w:hAnsi="Segoe UI" w:cs="Segoe UI"/>
          <w:sz w:val="22"/>
          <w:szCs w:val="22"/>
        </w:rPr>
        <w:t>acordad</w:t>
      </w:r>
      <w:r w:rsidR="00447B63" w:rsidRPr="000C18FD">
        <w:rPr>
          <w:rFonts w:ascii="Segoe UI" w:hAnsi="Segoe UI" w:cs="Segoe UI"/>
          <w:sz w:val="22"/>
          <w:szCs w:val="22"/>
        </w:rPr>
        <w:t>a</w:t>
      </w:r>
      <w:r w:rsidRPr="000C18FD">
        <w:rPr>
          <w:rFonts w:ascii="Segoe UI" w:hAnsi="Segoe UI" w:cs="Segoe UI"/>
          <w:sz w:val="22"/>
          <w:szCs w:val="22"/>
        </w:rPr>
        <w:t>s pelas Partes.</w:t>
      </w:r>
    </w:p>
    <w:p w14:paraId="0EE21B5E" w14:textId="3121FA24"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Contrato de Transporte</w:t>
      </w:r>
      <w:r w:rsidRPr="000C18FD">
        <w:rPr>
          <w:rFonts w:ascii="Segoe UI" w:hAnsi="Segoe UI" w:cs="Segoe UI"/>
          <w:sz w:val="22"/>
          <w:szCs w:val="22"/>
        </w:rPr>
        <w:t>: significa o contrato de serviço de transporte dutoviário de Gás para injeção no Ponto de Entrada</w:t>
      </w:r>
      <w:r w:rsidR="00A01079" w:rsidRPr="000C18FD">
        <w:rPr>
          <w:rFonts w:ascii="Segoe UI" w:hAnsi="Segoe UI" w:cs="Segoe UI"/>
          <w:sz w:val="22"/>
          <w:szCs w:val="22"/>
        </w:rPr>
        <w:t xml:space="preserve"> </w:t>
      </w:r>
      <w:r w:rsidR="00C23416" w:rsidRPr="000C18FD">
        <w:rPr>
          <w:rFonts w:ascii="Segoe UI" w:hAnsi="Segoe UI" w:cs="Segoe UI"/>
          <w:sz w:val="22"/>
          <w:szCs w:val="22"/>
        </w:rPr>
        <w:t>ou retirada no</w:t>
      </w:r>
      <w:r w:rsidR="00A01079" w:rsidRPr="000C18FD">
        <w:rPr>
          <w:rFonts w:ascii="Segoe UI" w:hAnsi="Segoe UI" w:cs="Segoe UI"/>
          <w:sz w:val="22"/>
          <w:szCs w:val="22"/>
        </w:rPr>
        <w:t xml:space="preserve"> Ponto de Saída</w:t>
      </w:r>
      <w:r w:rsidRPr="000C18FD">
        <w:rPr>
          <w:rFonts w:ascii="Segoe UI" w:hAnsi="Segoe UI" w:cs="Segoe UI"/>
          <w:sz w:val="22"/>
          <w:szCs w:val="22"/>
        </w:rPr>
        <w:t xml:space="preserve">, celebrado entre a </w:t>
      </w:r>
      <w:r w:rsidR="00A01079" w:rsidRPr="000C18FD">
        <w:rPr>
          <w:rFonts w:ascii="Segoe UI" w:hAnsi="Segoe UI" w:cs="Segoe UI"/>
          <w:sz w:val="22"/>
          <w:szCs w:val="22"/>
        </w:rPr>
        <w:t xml:space="preserve">Parte </w:t>
      </w:r>
      <w:r w:rsidRPr="000C18FD">
        <w:rPr>
          <w:rFonts w:ascii="Segoe UI" w:hAnsi="Segoe UI" w:cs="Segoe UI"/>
          <w:sz w:val="22"/>
          <w:szCs w:val="22"/>
        </w:rPr>
        <w:t>e a Transportadora</w:t>
      </w:r>
      <w:r w:rsidR="00A01079" w:rsidRPr="000C18FD">
        <w:rPr>
          <w:rFonts w:ascii="Segoe UI" w:hAnsi="Segoe UI" w:cs="Segoe UI"/>
          <w:sz w:val="22"/>
          <w:szCs w:val="22"/>
        </w:rPr>
        <w:t xml:space="preserve">, </w:t>
      </w:r>
      <w:r w:rsidRPr="000C18FD">
        <w:rPr>
          <w:rFonts w:ascii="Segoe UI" w:hAnsi="Segoe UI" w:cs="Segoe UI"/>
          <w:sz w:val="22"/>
          <w:szCs w:val="22"/>
        </w:rPr>
        <w:t xml:space="preserve">e necessário à programação </w:t>
      </w:r>
      <w:r w:rsidR="00C23416" w:rsidRPr="000C18FD">
        <w:rPr>
          <w:rFonts w:ascii="Segoe UI" w:hAnsi="Segoe UI" w:cs="Segoe UI"/>
          <w:sz w:val="22"/>
          <w:szCs w:val="22"/>
        </w:rPr>
        <w:t xml:space="preserve">para </w:t>
      </w:r>
      <w:r w:rsidR="002F4CF8" w:rsidRPr="000C18FD">
        <w:rPr>
          <w:rFonts w:ascii="Segoe UI" w:hAnsi="Segoe UI" w:cs="Segoe UI"/>
          <w:sz w:val="22"/>
          <w:szCs w:val="22"/>
        </w:rPr>
        <w:t xml:space="preserve">transferência do Portfólio </w:t>
      </w:r>
      <w:r w:rsidRPr="000C18FD">
        <w:rPr>
          <w:rFonts w:ascii="Segoe UI" w:hAnsi="Segoe UI" w:cs="Segoe UI"/>
          <w:sz w:val="22"/>
          <w:szCs w:val="22"/>
        </w:rPr>
        <w:t xml:space="preserve">de </w:t>
      </w:r>
      <w:r w:rsidR="00C23416" w:rsidRPr="000C18FD">
        <w:rPr>
          <w:rFonts w:ascii="Segoe UI" w:hAnsi="Segoe UI" w:cs="Segoe UI"/>
          <w:sz w:val="22"/>
          <w:szCs w:val="22"/>
        </w:rPr>
        <w:t xml:space="preserve">Quantidades de </w:t>
      </w:r>
      <w:r w:rsidRPr="000C18FD">
        <w:rPr>
          <w:rFonts w:ascii="Segoe UI" w:hAnsi="Segoe UI" w:cs="Segoe UI"/>
          <w:sz w:val="22"/>
          <w:szCs w:val="22"/>
        </w:rPr>
        <w:t>Gás para atendimento deste Contrato.</w:t>
      </w:r>
    </w:p>
    <w:p w14:paraId="1340A36B"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Dia:</w:t>
      </w:r>
      <w:r w:rsidRPr="000C18FD">
        <w:rPr>
          <w:rFonts w:ascii="Segoe UI" w:hAnsi="Segoe UI" w:cs="Segoe UI"/>
          <w:sz w:val="22"/>
          <w:szCs w:val="22"/>
        </w:rPr>
        <w:t xml:space="preserve"> significa cada dia calendário do período de vigência do </w:t>
      </w:r>
      <w:r w:rsidRPr="000C18FD">
        <w:rPr>
          <w:rFonts w:ascii="Segoe UI" w:hAnsi="Segoe UI" w:cs="Segoe UI"/>
          <w:bCs/>
          <w:sz w:val="22"/>
          <w:szCs w:val="22"/>
        </w:rPr>
        <w:t>Contrato</w:t>
      </w:r>
      <w:r w:rsidRPr="000C18FD">
        <w:rPr>
          <w:rFonts w:ascii="Segoe UI" w:hAnsi="Segoe UI" w:cs="Segoe UI"/>
          <w:sz w:val="22"/>
          <w:szCs w:val="22"/>
        </w:rPr>
        <w:t xml:space="preserve">, tendo início à 00:00h (zero hora) e término às 24:00h (vinte e quatro horas), tendo como referência </w:t>
      </w:r>
      <w:r w:rsidRPr="000C18FD">
        <w:rPr>
          <w:rFonts w:ascii="Segoe UI" w:hAnsi="Segoe UI" w:cs="Segoe UI"/>
          <w:color w:val="000000"/>
          <w:sz w:val="22"/>
          <w:szCs w:val="22"/>
        </w:rPr>
        <w:t>GMT-3h (Greenwich Meridian Time menos três horas).</w:t>
      </w:r>
    </w:p>
    <w:p w14:paraId="31C9F12D" w14:textId="6F1EA8DB"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bookmarkStart w:id="37" w:name="_Hlk90030448"/>
      <w:r w:rsidRPr="000C18FD">
        <w:rPr>
          <w:rFonts w:ascii="Segoe UI" w:hAnsi="Segoe UI" w:cs="Segoe UI"/>
          <w:b/>
          <w:sz w:val="22"/>
          <w:szCs w:val="22"/>
        </w:rPr>
        <w:t>Dia Útil:</w:t>
      </w:r>
      <w:r w:rsidRPr="000C18FD">
        <w:rPr>
          <w:rFonts w:ascii="Segoe UI" w:hAnsi="Segoe UI" w:cs="Segoe UI"/>
          <w:sz w:val="22"/>
          <w:szCs w:val="22"/>
        </w:rPr>
        <w:t xml:space="preserve"> significa qualquer dia em que os bancos sejam obrigados a operar no município d</w:t>
      </w:r>
      <w:r w:rsidR="00013618" w:rsidRPr="000C18FD">
        <w:rPr>
          <w:rFonts w:ascii="Segoe UI" w:hAnsi="Segoe UI" w:cs="Segoe UI"/>
          <w:sz w:val="22"/>
          <w:szCs w:val="22"/>
        </w:rPr>
        <w:t>e Fortaleza</w:t>
      </w:r>
      <w:r w:rsidRPr="000C18FD">
        <w:rPr>
          <w:rFonts w:ascii="Segoe UI" w:hAnsi="Segoe UI" w:cs="Segoe UI"/>
          <w:sz w:val="22"/>
          <w:szCs w:val="22"/>
        </w:rPr>
        <w:t>.</w:t>
      </w:r>
    </w:p>
    <w:bookmarkEnd w:id="37"/>
    <w:p w14:paraId="2B3612C2" w14:textId="39F5ED47" w:rsidR="006579A2"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 xml:space="preserve">Disputa: </w:t>
      </w:r>
      <w:r w:rsidRPr="000C18FD">
        <w:rPr>
          <w:rFonts w:ascii="Segoe UI" w:hAnsi="Segoe UI" w:cs="Segoe UI"/>
          <w:sz w:val="22"/>
          <w:szCs w:val="22"/>
        </w:rPr>
        <w:t xml:space="preserve">significa qualquer controvérsia concernente à interpretação ou à execução do Contrato que deverá ser submetida </w:t>
      </w:r>
      <w:r w:rsidR="007856D5">
        <w:rPr>
          <w:rFonts w:ascii="Segoe UI" w:hAnsi="Segoe UI" w:cs="Segoe UI"/>
          <w:sz w:val="22"/>
          <w:szCs w:val="22"/>
        </w:rPr>
        <w:t>às regras da</w:t>
      </w:r>
      <w:r w:rsidR="00B47C97" w:rsidRPr="000C18FD">
        <w:rPr>
          <w:rFonts w:ascii="Segoe UI" w:hAnsi="Segoe UI" w:cs="Segoe UI"/>
          <w:sz w:val="22"/>
          <w:szCs w:val="22"/>
        </w:rPr>
        <w:t xml:space="preserve"> Cláusula 13 –Solução de Controvérsias e Foro. </w:t>
      </w:r>
    </w:p>
    <w:p w14:paraId="547A53EC"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Documento de Cobrança:</w:t>
      </w:r>
      <w:r w:rsidRPr="000C18FD">
        <w:rPr>
          <w:rFonts w:ascii="Segoe UI" w:hAnsi="Segoe UI" w:cs="Segoe UI"/>
          <w:sz w:val="22"/>
          <w:szCs w:val="22"/>
        </w:rPr>
        <w:t xml:space="preserve"> significa qualquer fatura, nota fiscal, duplicata, nota de débito, boleto bancário, bem como qualquer outro título ou Notificação emitida por uma Parte à outra para cobrança de valor que deva ser pago, nos termos do Contrato, pela outra Parte.</w:t>
      </w:r>
    </w:p>
    <w:p w14:paraId="73F26E75" w14:textId="77777777" w:rsidR="006579A2" w:rsidRPr="000C18FD" w:rsidRDefault="006579A2" w:rsidP="005D1678">
      <w:pPr>
        <w:pStyle w:val="PargrafodaLista"/>
        <w:tabs>
          <w:tab w:val="left" w:pos="567"/>
          <w:tab w:val="left" w:pos="7938"/>
          <w:tab w:val="left" w:pos="8788"/>
          <w:tab w:val="left" w:pos="8931"/>
        </w:tabs>
        <w:spacing w:before="120"/>
        <w:ind w:left="0"/>
        <w:mirrorIndents/>
        <w:jc w:val="both"/>
        <w:rPr>
          <w:rFonts w:ascii="Segoe UI" w:hAnsi="Segoe UI" w:cs="Segoe UI"/>
          <w:sz w:val="22"/>
          <w:szCs w:val="22"/>
        </w:rPr>
      </w:pPr>
      <w:r w:rsidRPr="000C18FD">
        <w:rPr>
          <w:rFonts w:ascii="Segoe UI" w:hAnsi="Segoe UI" w:cs="Segoe UI"/>
          <w:b/>
          <w:sz w:val="22"/>
          <w:szCs w:val="22"/>
        </w:rPr>
        <w:t xml:space="preserve">Encargos Moratórios: </w:t>
      </w:r>
      <w:r w:rsidRPr="000C18FD">
        <w:rPr>
          <w:rFonts w:ascii="Segoe UI" w:hAnsi="Segoe UI" w:cs="Segoe UI"/>
          <w:sz w:val="22"/>
          <w:szCs w:val="22"/>
        </w:rPr>
        <w:t xml:space="preserve">significam </w:t>
      </w:r>
      <w:r w:rsidR="00375D3D" w:rsidRPr="000C18FD">
        <w:rPr>
          <w:rFonts w:ascii="Segoe UI" w:hAnsi="Segoe UI" w:cs="Segoe UI"/>
          <w:sz w:val="22"/>
          <w:szCs w:val="22"/>
        </w:rPr>
        <w:t xml:space="preserve">a atualização monetária com base na variação acumulada do IGP-M ou outro índice que o suceder, acrescida de juros de 1% (um por cento) ao Mês, tudo </w:t>
      </w:r>
      <w:r w:rsidR="00375D3D" w:rsidRPr="000C18FD">
        <w:rPr>
          <w:rFonts w:ascii="Segoe UI" w:hAnsi="Segoe UI" w:cs="Segoe UI"/>
          <w:i/>
          <w:sz w:val="22"/>
          <w:szCs w:val="22"/>
        </w:rPr>
        <w:t>pro rata die,</w:t>
      </w:r>
      <w:r w:rsidR="00375D3D" w:rsidRPr="000C18FD">
        <w:rPr>
          <w:rFonts w:ascii="Segoe UI" w:hAnsi="Segoe UI" w:cs="Segoe UI"/>
          <w:sz w:val="22"/>
          <w:szCs w:val="22"/>
        </w:rPr>
        <w:t xml:space="preserve"> </w:t>
      </w:r>
      <w:r w:rsidR="00375D3D" w:rsidRPr="000C18FD">
        <w:rPr>
          <w:rFonts w:ascii="Segoe UI" w:hAnsi="Segoe UI" w:cs="Segoe UI"/>
          <w:spacing w:val="-4"/>
          <w:sz w:val="22"/>
          <w:szCs w:val="22"/>
        </w:rPr>
        <w:t xml:space="preserve">com Arredondamento em 4 (quatro) casas decimais </w:t>
      </w:r>
      <w:r w:rsidR="00375D3D" w:rsidRPr="000C18FD">
        <w:rPr>
          <w:rFonts w:ascii="Segoe UI" w:hAnsi="Segoe UI" w:cs="Segoe UI"/>
          <w:sz w:val="22"/>
          <w:szCs w:val="22"/>
        </w:rPr>
        <w:t>e considerando o período entre a data de vencimento do respectivo Documento de Cobrança e a do seu efetivo pagamento, adicionado de multa de 2% (dois por cento) sobre esse montante atualizado.</w:t>
      </w:r>
    </w:p>
    <w:p w14:paraId="368463A8" w14:textId="54AE5FC4"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 xml:space="preserve">Evento de Inadimplemento: </w:t>
      </w:r>
      <w:r w:rsidRPr="000C18FD">
        <w:rPr>
          <w:rFonts w:ascii="Segoe UI" w:hAnsi="Segoe UI" w:cs="Segoe UI"/>
          <w:sz w:val="22"/>
          <w:szCs w:val="22"/>
        </w:rPr>
        <w:t>significa o evento definido no item 1</w:t>
      </w:r>
      <w:r w:rsidR="00BA73B4" w:rsidRPr="000C18FD">
        <w:rPr>
          <w:rFonts w:ascii="Segoe UI" w:hAnsi="Segoe UI" w:cs="Segoe UI"/>
          <w:sz w:val="22"/>
          <w:szCs w:val="22"/>
        </w:rPr>
        <w:t>1</w:t>
      </w:r>
      <w:r w:rsidRPr="000C18FD">
        <w:rPr>
          <w:rFonts w:ascii="Segoe UI" w:hAnsi="Segoe UI" w:cs="Segoe UI"/>
          <w:sz w:val="22"/>
          <w:szCs w:val="22"/>
        </w:rPr>
        <w:t>.1.</w:t>
      </w:r>
    </w:p>
    <w:p w14:paraId="504796C5" w14:textId="75B123C2" w:rsidR="00B32B67" w:rsidRPr="000C18FD" w:rsidRDefault="00B32B67"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Excludentes de Falha de Programação</w:t>
      </w:r>
      <w:r w:rsidRPr="000C18FD">
        <w:rPr>
          <w:rFonts w:ascii="Segoe UI" w:hAnsi="Segoe UI" w:cs="Segoe UI"/>
          <w:sz w:val="22"/>
          <w:szCs w:val="22"/>
        </w:rPr>
        <w:t>: tem o significado atribuído no item 5.</w:t>
      </w:r>
      <w:r w:rsidR="00F36275" w:rsidRPr="000C18FD">
        <w:rPr>
          <w:rFonts w:ascii="Segoe UI" w:hAnsi="Segoe UI" w:cs="Segoe UI"/>
          <w:sz w:val="22"/>
          <w:szCs w:val="22"/>
        </w:rPr>
        <w:t>4</w:t>
      </w:r>
      <w:r w:rsidRPr="000C18FD">
        <w:rPr>
          <w:rFonts w:ascii="Segoe UI" w:hAnsi="Segoe UI" w:cs="Segoe UI"/>
          <w:sz w:val="22"/>
          <w:szCs w:val="22"/>
        </w:rPr>
        <w:t>.</w:t>
      </w:r>
    </w:p>
    <w:p w14:paraId="0FF00644" w14:textId="01A8652D" w:rsidR="006579A2" w:rsidRPr="000C18FD" w:rsidRDefault="006579A2" w:rsidP="006579A2">
      <w:pPr>
        <w:pStyle w:val="PargrafodaLista"/>
        <w:tabs>
          <w:tab w:val="left" w:pos="851"/>
          <w:tab w:val="left" w:pos="1134"/>
          <w:tab w:val="left" w:pos="1843"/>
        </w:tabs>
        <w:spacing w:before="120"/>
        <w:ind w:left="0"/>
        <w:mirrorIndents/>
        <w:jc w:val="both"/>
        <w:rPr>
          <w:rFonts w:ascii="Segoe UI" w:hAnsi="Segoe UI" w:cs="Segoe UI"/>
          <w:sz w:val="22"/>
          <w:szCs w:val="22"/>
        </w:rPr>
      </w:pPr>
      <w:r w:rsidRPr="000C18FD">
        <w:rPr>
          <w:rFonts w:ascii="Segoe UI" w:hAnsi="Segoe UI" w:cs="Segoe UI"/>
          <w:b/>
          <w:bCs/>
          <w:sz w:val="22"/>
          <w:szCs w:val="22"/>
        </w:rPr>
        <w:t>Falha de Programação</w:t>
      </w:r>
      <w:r w:rsidRPr="000C18FD">
        <w:rPr>
          <w:rFonts w:ascii="Segoe UI" w:hAnsi="Segoe UI" w:cs="Segoe UI"/>
          <w:sz w:val="22"/>
          <w:szCs w:val="22"/>
        </w:rPr>
        <w:t>: significa</w:t>
      </w:r>
      <w:r w:rsidR="00FB6B6E" w:rsidRPr="000C18FD">
        <w:rPr>
          <w:rFonts w:ascii="Segoe UI" w:hAnsi="Segoe UI" w:cs="Segoe UI"/>
          <w:sz w:val="22"/>
          <w:szCs w:val="22"/>
        </w:rPr>
        <w:t xml:space="preserve">: i) </w:t>
      </w:r>
      <w:r w:rsidRPr="000C18FD">
        <w:rPr>
          <w:rFonts w:ascii="Segoe UI" w:hAnsi="Segoe UI" w:cs="Segoe UI"/>
          <w:sz w:val="22"/>
          <w:szCs w:val="22"/>
        </w:rPr>
        <w:t>a programação pela Transportadora de Quantidade de Gás inferior àquela definida como Quantidade Diária Programada de Compra e Venda (QDP), em qualquer caso por ação ou omissão da Vendedora</w:t>
      </w:r>
      <w:r w:rsidR="00EE3B36" w:rsidRPr="000C18FD">
        <w:rPr>
          <w:rFonts w:ascii="Segoe UI" w:hAnsi="Segoe UI" w:cs="Segoe UI"/>
          <w:sz w:val="22"/>
          <w:szCs w:val="22"/>
        </w:rPr>
        <w:t xml:space="preserve"> ou da Compradora, conforme o caso</w:t>
      </w:r>
      <w:r w:rsidR="00F36275" w:rsidRPr="000C18FD">
        <w:rPr>
          <w:rFonts w:ascii="Segoe UI" w:hAnsi="Segoe UI" w:cs="Segoe UI"/>
          <w:sz w:val="22"/>
          <w:szCs w:val="22"/>
        </w:rPr>
        <w:t>, de acordo com o item 5.2 e 5.3</w:t>
      </w:r>
      <w:r w:rsidR="00FB6B6E" w:rsidRPr="000C18FD">
        <w:rPr>
          <w:rFonts w:ascii="Segoe UI" w:hAnsi="Segoe UI" w:cs="Segoe UI"/>
          <w:sz w:val="22"/>
          <w:szCs w:val="22"/>
        </w:rPr>
        <w:t xml:space="preserve">; e ii) a programação pela Vendedora de Quantidade de Gás inferior àquela </w:t>
      </w:r>
      <w:r w:rsidR="00FB6B6E" w:rsidRPr="000C18FD">
        <w:rPr>
          <w:rFonts w:ascii="Segoe UI" w:hAnsi="Segoe UI" w:cs="Segoe UI"/>
          <w:sz w:val="22"/>
          <w:szCs w:val="22"/>
        </w:rPr>
        <w:lastRenderedPageBreak/>
        <w:t>definida como Quantidade Diária Contratual, em qualquer caso por ação ou omissão da Vendedora ou da Compradora, conforme o caso</w:t>
      </w:r>
      <w:r w:rsidR="00F36275" w:rsidRPr="000C18FD">
        <w:rPr>
          <w:rFonts w:ascii="Segoe UI" w:hAnsi="Segoe UI" w:cs="Segoe UI"/>
          <w:sz w:val="22"/>
          <w:szCs w:val="22"/>
        </w:rPr>
        <w:t xml:space="preserve">, de acordo com o item 5.1. </w:t>
      </w:r>
    </w:p>
    <w:p w14:paraId="062D1734"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Gás ou Gás Natural:</w:t>
      </w:r>
      <w:r w:rsidRPr="000C18FD">
        <w:rPr>
          <w:rFonts w:ascii="Segoe UI" w:hAnsi="Segoe UI" w:cs="Segoe UI"/>
          <w:sz w:val="22"/>
          <w:szCs w:val="22"/>
        </w:rPr>
        <w:t xml:space="preserve"> significa o gás natural objeto do Contrato, composto pela mistura de hidrocarbonetos constituída essencialmente de metano, outros hidrocarbonetos e gases não combustíveis.</w:t>
      </w:r>
    </w:p>
    <w:p w14:paraId="0ADFD7B9"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IGP-M</w:t>
      </w:r>
      <w:r w:rsidRPr="000C18FD">
        <w:rPr>
          <w:rFonts w:ascii="Segoe UI" w:hAnsi="Segoe UI" w:cs="Segoe UI"/>
          <w:b/>
          <w:sz w:val="22"/>
          <w:szCs w:val="22"/>
        </w:rPr>
        <w:t>:</w:t>
      </w:r>
      <w:r w:rsidRPr="000C18FD">
        <w:rPr>
          <w:rFonts w:ascii="Segoe UI" w:hAnsi="Segoe UI" w:cs="Segoe UI"/>
          <w:sz w:val="22"/>
          <w:szCs w:val="22"/>
        </w:rPr>
        <w:t xml:space="preserve"> significa o Índice Geral de Preços do Mercado divulgado pela Fundação Getúlio Vargas – FGV ou</w:t>
      </w:r>
      <w:r w:rsidR="00375D3D" w:rsidRPr="000C18FD">
        <w:rPr>
          <w:rFonts w:ascii="Segoe UI" w:hAnsi="Segoe UI" w:cs="Segoe UI"/>
          <w:sz w:val="22"/>
          <w:szCs w:val="22"/>
        </w:rPr>
        <w:t>, para os fins deste Contrato,</w:t>
      </w:r>
      <w:r w:rsidRPr="000C18FD">
        <w:rPr>
          <w:rFonts w:ascii="Segoe UI" w:hAnsi="Segoe UI" w:cs="Segoe UI"/>
          <w:sz w:val="22"/>
          <w:szCs w:val="22"/>
        </w:rPr>
        <w:t xml:space="preserve"> outro índice que venha a substituí-lo</w:t>
      </w:r>
      <w:r w:rsidR="00375D3D" w:rsidRPr="000C18FD">
        <w:rPr>
          <w:rFonts w:ascii="Segoe UI" w:hAnsi="Segoe UI" w:cs="Segoe UI"/>
          <w:sz w:val="22"/>
          <w:szCs w:val="22"/>
        </w:rPr>
        <w:t xml:space="preserve"> ou que venha a ser acordado entre as Partes em caso</w:t>
      </w:r>
      <w:r w:rsidRPr="000C18FD">
        <w:rPr>
          <w:rFonts w:ascii="Segoe UI" w:hAnsi="Segoe UI" w:cs="Segoe UI"/>
          <w:sz w:val="22"/>
          <w:szCs w:val="22"/>
        </w:rPr>
        <w:t xml:space="preserve"> </w:t>
      </w:r>
      <w:r w:rsidR="00375D3D" w:rsidRPr="000C18FD">
        <w:rPr>
          <w:rFonts w:ascii="Segoe UI" w:hAnsi="Segoe UI" w:cs="Segoe UI"/>
          <w:sz w:val="22"/>
          <w:szCs w:val="22"/>
        </w:rPr>
        <w:t>de sua</w:t>
      </w:r>
      <w:r w:rsidRPr="000C18FD">
        <w:rPr>
          <w:rFonts w:ascii="Segoe UI" w:hAnsi="Segoe UI" w:cs="Segoe UI"/>
          <w:sz w:val="22"/>
          <w:szCs w:val="22"/>
        </w:rPr>
        <w:t xml:space="preserve"> extin</w:t>
      </w:r>
      <w:r w:rsidR="00375D3D" w:rsidRPr="000C18FD">
        <w:rPr>
          <w:rFonts w:ascii="Segoe UI" w:hAnsi="Segoe UI" w:cs="Segoe UI"/>
          <w:sz w:val="22"/>
          <w:szCs w:val="22"/>
        </w:rPr>
        <w:t>ção</w:t>
      </w:r>
      <w:r w:rsidRPr="000C18FD">
        <w:rPr>
          <w:rFonts w:ascii="Segoe UI" w:hAnsi="Segoe UI" w:cs="Segoe UI"/>
          <w:sz w:val="22"/>
          <w:szCs w:val="22"/>
        </w:rPr>
        <w:t>.</w:t>
      </w:r>
    </w:p>
    <w:p w14:paraId="48637FAA"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Início do Fornecimento</w:t>
      </w:r>
      <w:r w:rsidRPr="000C18FD">
        <w:rPr>
          <w:rFonts w:ascii="Segoe UI" w:hAnsi="Segoe UI" w:cs="Segoe UI"/>
          <w:b/>
          <w:sz w:val="22"/>
          <w:szCs w:val="22"/>
        </w:rPr>
        <w:t>:</w:t>
      </w:r>
      <w:r w:rsidRPr="000C18FD">
        <w:rPr>
          <w:rFonts w:ascii="Segoe UI" w:hAnsi="Segoe UI" w:cs="Segoe UI"/>
          <w:sz w:val="22"/>
          <w:szCs w:val="22"/>
        </w:rPr>
        <w:t xml:space="preserve"> significa a data definida no item 3.1.</w:t>
      </w:r>
    </w:p>
    <w:p w14:paraId="2C258416" w14:textId="77777777" w:rsidR="006579A2" w:rsidRPr="000C18FD" w:rsidRDefault="006579A2" w:rsidP="006579A2">
      <w:pPr>
        <w:pStyle w:val="PargrafodaLista"/>
        <w:tabs>
          <w:tab w:val="left" w:pos="851"/>
        </w:tabs>
        <w:spacing w:before="120"/>
        <w:ind w:left="0"/>
        <w:mirrorIndents/>
        <w:jc w:val="both"/>
        <w:rPr>
          <w:rFonts w:ascii="Segoe UI" w:hAnsi="Segoe UI" w:cs="Segoe UI"/>
          <w:bCs/>
          <w:sz w:val="22"/>
          <w:szCs w:val="22"/>
        </w:rPr>
      </w:pPr>
      <w:r w:rsidRPr="000C18FD">
        <w:rPr>
          <w:rFonts w:ascii="Segoe UI" w:hAnsi="Segoe UI" w:cs="Segoe UI"/>
          <w:b/>
          <w:sz w:val="22"/>
          <w:szCs w:val="22"/>
        </w:rPr>
        <w:t xml:space="preserve">Lei: </w:t>
      </w:r>
      <w:r w:rsidRPr="000C18FD">
        <w:rPr>
          <w:rFonts w:ascii="Segoe UI" w:hAnsi="Segoe UI" w:cs="Segoe UI"/>
          <w:sz w:val="22"/>
          <w:szCs w:val="22"/>
        </w:rPr>
        <w:t xml:space="preserve">significa qualquer espécie de ato normativo (como, por exemplo, lei, </w:t>
      </w:r>
      <w:r w:rsidRPr="000C18FD">
        <w:rPr>
          <w:rFonts w:ascii="Segoe UI" w:hAnsi="Segoe UI" w:cs="Segoe UI"/>
          <w:bCs/>
          <w:sz w:val="22"/>
          <w:szCs w:val="22"/>
        </w:rPr>
        <w:t>decreto, resolução, portaria, seja federal, estadual ou municipal) vigente no Brasil que afete diretamente o cumprimento, por qualquer uma das Partes, das disposições previstas no Contrato.</w:t>
      </w:r>
    </w:p>
    <w:p w14:paraId="1C6D4070" w14:textId="26796300" w:rsidR="00B47C97" w:rsidRPr="000C18FD" w:rsidRDefault="00B47C97"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Leis Anticorrupção</w:t>
      </w:r>
      <w:r w:rsidRPr="000C18FD">
        <w:rPr>
          <w:rFonts w:ascii="Segoe UI" w:hAnsi="Segoe UI" w:cs="Segoe UI"/>
          <w:bCs/>
          <w:sz w:val="22"/>
          <w:szCs w:val="22"/>
        </w:rPr>
        <w:t xml:space="preserve">: significa, conforme item 16.3 do presente Contrato, a Lei 12.846/13, o </w:t>
      </w:r>
      <w:r w:rsidRPr="000C18FD">
        <w:rPr>
          <w:rFonts w:ascii="Segoe UI" w:hAnsi="Segoe UI" w:cs="Segoe UI"/>
          <w:bCs/>
          <w:i/>
          <w:iCs/>
          <w:sz w:val="22"/>
          <w:szCs w:val="22"/>
        </w:rPr>
        <w:t>United States Foreign Corrupt Practices Act</w:t>
      </w:r>
      <w:r w:rsidRPr="000C18FD">
        <w:rPr>
          <w:rFonts w:ascii="Segoe UI" w:hAnsi="Segoe UI" w:cs="Segoe UI"/>
          <w:bCs/>
          <w:sz w:val="22"/>
          <w:szCs w:val="22"/>
        </w:rPr>
        <w:t xml:space="preserve"> de 1977 ou o </w:t>
      </w:r>
      <w:r w:rsidRPr="000C18FD">
        <w:rPr>
          <w:rFonts w:ascii="Segoe UI" w:hAnsi="Segoe UI" w:cs="Segoe UI"/>
          <w:bCs/>
          <w:i/>
          <w:iCs/>
          <w:sz w:val="22"/>
          <w:szCs w:val="22"/>
        </w:rPr>
        <w:t>United Kingdom Bribery Act.</w:t>
      </w:r>
    </w:p>
    <w:p w14:paraId="364905FA"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Mês:</w:t>
      </w:r>
      <w:r w:rsidRPr="000C18FD">
        <w:rPr>
          <w:rFonts w:ascii="Segoe UI" w:hAnsi="Segoe UI" w:cs="Segoe UI"/>
          <w:sz w:val="22"/>
          <w:szCs w:val="22"/>
        </w:rPr>
        <w:t xml:space="preserve"> significa cada mês calendário de vigência do Contrato, tendo início à 00:00h (zero hora) do primeiro Dia de cada Mês e terminando às 24:00h (vinte e quatro horas) do último Dia de tal Mês. </w:t>
      </w:r>
    </w:p>
    <w:p w14:paraId="2A771453" w14:textId="77777777" w:rsidR="006579A2" w:rsidRPr="000C18FD" w:rsidRDefault="006579A2" w:rsidP="006579A2">
      <w:pPr>
        <w:pStyle w:val="PargrafodaLista"/>
        <w:tabs>
          <w:tab w:val="left" w:pos="851"/>
        </w:tabs>
        <w:spacing w:before="120"/>
        <w:ind w:left="0"/>
        <w:mirrorIndents/>
        <w:jc w:val="both"/>
        <w:rPr>
          <w:rFonts w:ascii="Segoe UI" w:hAnsi="Segoe UI" w:cs="Segoe UI"/>
          <w:bCs/>
          <w:sz w:val="22"/>
          <w:szCs w:val="22"/>
        </w:rPr>
      </w:pPr>
      <w:r w:rsidRPr="000C18FD">
        <w:rPr>
          <w:rFonts w:ascii="Segoe UI" w:hAnsi="Segoe UI" w:cs="Segoe UI"/>
          <w:b/>
          <w:sz w:val="22"/>
          <w:szCs w:val="22"/>
        </w:rPr>
        <w:t>Metro Cúbico ou m³:</w:t>
      </w:r>
      <w:r w:rsidRPr="000C18FD">
        <w:rPr>
          <w:rFonts w:ascii="Segoe UI" w:hAnsi="Segoe UI" w:cs="Segoe UI"/>
          <w:sz w:val="22"/>
          <w:szCs w:val="22"/>
        </w:rPr>
        <w:t xml:space="preserve"> </w:t>
      </w:r>
      <w:bookmarkStart w:id="38" w:name="OLE_LINK11"/>
      <w:r w:rsidRPr="000C18FD">
        <w:rPr>
          <w:rFonts w:ascii="Segoe UI" w:hAnsi="Segoe UI" w:cs="Segoe UI"/>
          <w:sz w:val="22"/>
          <w:szCs w:val="22"/>
        </w:rPr>
        <w:t>significa o volume</w:t>
      </w:r>
      <w:bookmarkEnd w:id="38"/>
      <w:r w:rsidRPr="000C18FD">
        <w:rPr>
          <w:rFonts w:ascii="Segoe UI" w:hAnsi="Segoe UI" w:cs="Segoe UI"/>
          <w:sz w:val="22"/>
          <w:szCs w:val="22"/>
        </w:rPr>
        <w:t xml:space="preserve"> de Gás </w:t>
      </w:r>
      <w:r w:rsidRPr="000C18FD">
        <w:rPr>
          <w:rFonts w:ascii="Segoe UI" w:hAnsi="Segoe UI" w:cs="Segoe UI"/>
          <w:bCs/>
          <w:sz w:val="22"/>
          <w:szCs w:val="22"/>
        </w:rPr>
        <w:t>que, nas condições de temperatura de 20ºC (vinte graus Celsius) e a pressão absoluta de 101.325 Pa (cento e um mil, trezentos e vinte e cinco Pascals), ocupa o volume de 1 (um) metro cúbico.</w:t>
      </w:r>
    </w:p>
    <w:p w14:paraId="35537916" w14:textId="2F830380"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Notificação:</w:t>
      </w:r>
      <w:r w:rsidRPr="000C18FD">
        <w:rPr>
          <w:rFonts w:ascii="Segoe UI" w:hAnsi="Segoe UI" w:cs="Segoe UI"/>
          <w:sz w:val="22"/>
          <w:szCs w:val="22"/>
        </w:rPr>
        <w:t xml:space="preserve"> significa qualquer comunicação entre as Partes feita na forma e dirigida aos endereços constituídos na </w:t>
      </w:r>
      <w:r w:rsidR="00BA73B4" w:rsidRPr="000C18FD">
        <w:rPr>
          <w:rFonts w:ascii="Segoe UI" w:hAnsi="Segoe UI" w:cs="Segoe UI"/>
          <w:sz w:val="22"/>
          <w:szCs w:val="22"/>
        </w:rPr>
        <w:t>Cláusula 17 – Domicílio E Notificação</w:t>
      </w:r>
      <w:r w:rsidRPr="000C18FD">
        <w:rPr>
          <w:rFonts w:ascii="Segoe UI" w:hAnsi="Segoe UI" w:cs="Segoe UI"/>
          <w:sz w:val="22"/>
          <w:szCs w:val="22"/>
        </w:rPr>
        <w:t>, cujo recebimento possa ser provado, pela Parte remetente, de forma inequívoca, tal como uma notificação judicial ou extrajudicial, carta ou comunicação eletrônica, conforme estipulado na referida cláusula.</w:t>
      </w:r>
    </w:p>
    <w:p w14:paraId="5E591F07" w14:textId="3175555B" w:rsidR="00AF6E6D" w:rsidRPr="005924FE" w:rsidRDefault="00AF6E6D" w:rsidP="006579A2">
      <w:pPr>
        <w:pStyle w:val="PargrafodaLista"/>
        <w:tabs>
          <w:tab w:val="left" w:pos="851"/>
        </w:tabs>
        <w:spacing w:before="120"/>
        <w:ind w:left="0"/>
        <w:mirrorIndents/>
        <w:jc w:val="both"/>
        <w:rPr>
          <w:rFonts w:ascii="Segoe UI" w:hAnsi="Segoe UI" w:cs="Segoe UI"/>
          <w:sz w:val="22"/>
          <w:szCs w:val="22"/>
        </w:rPr>
      </w:pPr>
      <w:r w:rsidRPr="005924FE">
        <w:rPr>
          <w:rFonts w:ascii="Segoe UI" w:hAnsi="Segoe UI" w:cs="Segoe UI"/>
          <w:b/>
          <w:sz w:val="22"/>
          <w:szCs w:val="22"/>
        </w:rPr>
        <w:t>Notificação de Confirmação:</w:t>
      </w:r>
      <w:r w:rsidRPr="005924FE">
        <w:rPr>
          <w:rFonts w:ascii="Segoe UI" w:hAnsi="Segoe UI" w:cs="Segoe UI"/>
          <w:sz w:val="22"/>
          <w:szCs w:val="22"/>
        </w:rPr>
        <w:t xml:space="preserve"> significa o</w:t>
      </w:r>
      <w:r w:rsidR="005D1678" w:rsidRPr="005924FE">
        <w:rPr>
          <w:rFonts w:ascii="Segoe UI" w:hAnsi="Segoe UI" w:cs="Segoe UI"/>
          <w:sz w:val="22"/>
          <w:szCs w:val="22"/>
        </w:rPr>
        <w:t xml:space="preserve"> documento que formaliza </w:t>
      </w:r>
      <w:r w:rsidRPr="005924FE">
        <w:rPr>
          <w:rFonts w:ascii="Segoe UI" w:hAnsi="Segoe UI" w:cs="Segoe UI"/>
          <w:sz w:val="22"/>
          <w:szCs w:val="22"/>
        </w:rPr>
        <w:t xml:space="preserve">entre as Partes </w:t>
      </w:r>
      <w:r w:rsidR="005D1678" w:rsidRPr="005924FE">
        <w:rPr>
          <w:rFonts w:ascii="Segoe UI" w:hAnsi="Segoe UI" w:cs="Segoe UI"/>
          <w:sz w:val="22"/>
          <w:szCs w:val="22"/>
        </w:rPr>
        <w:t>as</w:t>
      </w:r>
      <w:r w:rsidRPr="005924FE">
        <w:rPr>
          <w:rFonts w:ascii="Segoe UI" w:hAnsi="Segoe UI" w:cs="Segoe UI"/>
          <w:sz w:val="22"/>
          <w:szCs w:val="22"/>
        </w:rPr>
        <w:t xml:space="preserve"> condições complementares de cada </w:t>
      </w:r>
      <w:r w:rsidR="00055DF0" w:rsidRPr="005924FE">
        <w:rPr>
          <w:rFonts w:ascii="Segoe UI" w:hAnsi="Segoe UI" w:cs="Segoe UI"/>
          <w:sz w:val="22"/>
          <w:szCs w:val="22"/>
        </w:rPr>
        <w:t xml:space="preserve">transação </w:t>
      </w:r>
      <w:r w:rsidR="00055DF0" w:rsidRPr="005924FE">
        <w:rPr>
          <w:rFonts w:ascii="Segoe UI" w:hAnsi="Segoe UI" w:cs="Segoe UI"/>
          <w:sz w:val="22"/>
          <w:szCs w:val="22"/>
          <w:lang w:val="pt-PT"/>
        </w:rPr>
        <w:t>de compra e venda</w:t>
      </w:r>
      <w:r w:rsidRPr="005924FE">
        <w:rPr>
          <w:rFonts w:ascii="Segoe UI" w:hAnsi="Segoe UI" w:cs="Segoe UI"/>
          <w:sz w:val="22"/>
          <w:szCs w:val="22"/>
        </w:rPr>
        <w:t xml:space="preserve"> </w:t>
      </w:r>
      <w:r w:rsidR="00D55344" w:rsidRPr="005924FE">
        <w:rPr>
          <w:rFonts w:ascii="Segoe UI" w:hAnsi="Segoe UI" w:cs="Segoe UI"/>
          <w:sz w:val="22"/>
          <w:szCs w:val="22"/>
        </w:rPr>
        <w:t xml:space="preserve">deste </w:t>
      </w:r>
      <w:r w:rsidR="005924FE" w:rsidRPr="005924FE">
        <w:rPr>
          <w:rFonts w:ascii="Segoe UI" w:hAnsi="Segoe UI" w:cs="Segoe UI"/>
          <w:sz w:val="22"/>
          <w:szCs w:val="22"/>
        </w:rPr>
        <w:t xml:space="preserve">Contrato </w:t>
      </w:r>
      <w:r w:rsidRPr="005924FE">
        <w:rPr>
          <w:rFonts w:ascii="Segoe UI" w:hAnsi="Segoe UI" w:cs="Segoe UI"/>
          <w:sz w:val="22"/>
          <w:szCs w:val="22"/>
        </w:rPr>
        <w:t>e que, em conjunto com os presentes termos e condições gerais, estabelece compromisso vinculante</w:t>
      </w:r>
      <w:r w:rsidR="005D1678" w:rsidRPr="005924FE">
        <w:rPr>
          <w:rFonts w:ascii="Segoe UI" w:hAnsi="Segoe UI" w:cs="Segoe UI"/>
          <w:sz w:val="22"/>
          <w:szCs w:val="22"/>
        </w:rPr>
        <w:t xml:space="preserve"> de compra e venda de Gás</w:t>
      </w:r>
      <w:r w:rsidRPr="005924FE">
        <w:rPr>
          <w:rFonts w:ascii="Segoe UI" w:hAnsi="Segoe UI" w:cs="Segoe UI"/>
          <w:sz w:val="22"/>
          <w:szCs w:val="22"/>
        </w:rPr>
        <w:t xml:space="preserve"> entre as Partes, cujo modelo está descrito no Anexo 1.</w:t>
      </w:r>
    </w:p>
    <w:p w14:paraId="1C0827D0"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14037C">
        <w:rPr>
          <w:rFonts w:ascii="Segoe UI" w:hAnsi="Segoe UI" w:cs="Segoe UI"/>
          <w:b/>
          <w:bCs/>
          <w:sz w:val="22"/>
          <w:szCs w:val="22"/>
        </w:rPr>
        <w:t>Notificação de Transação</w:t>
      </w:r>
      <w:r w:rsidRPr="0014037C">
        <w:rPr>
          <w:rFonts w:ascii="Segoe UI" w:hAnsi="Segoe UI" w:cs="Segoe UI"/>
          <w:sz w:val="22"/>
          <w:szCs w:val="22"/>
        </w:rPr>
        <w:t>:</w:t>
      </w:r>
      <w:r w:rsidRPr="0014037C">
        <w:rPr>
          <w:rFonts w:ascii="Segoe UI" w:hAnsi="Segoe UI" w:cs="Segoe UI"/>
          <w:b/>
          <w:bCs/>
          <w:sz w:val="22"/>
          <w:szCs w:val="22"/>
        </w:rPr>
        <w:t xml:space="preserve"> </w:t>
      </w:r>
      <w:r w:rsidRPr="0014037C">
        <w:rPr>
          <w:rFonts w:ascii="Segoe UI" w:hAnsi="Segoe UI" w:cs="Segoe UI"/>
          <w:sz w:val="22"/>
          <w:szCs w:val="22"/>
        </w:rPr>
        <w:t>significam as notificações para troca de titularidade do Gás sob custódia da Transportadora, para fins de Balanceamento, conforme previsto nos Contratos de Transporte.</w:t>
      </w:r>
    </w:p>
    <w:p w14:paraId="1D21B51E" w14:textId="77777777" w:rsidR="000747E5"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Parcela de Molécula (PM):</w:t>
      </w:r>
      <w:r w:rsidRPr="000C18FD">
        <w:rPr>
          <w:rFonts w:ascii="Segoe UI" w:hAnsi="Segoe UI" w:cs="Segoe UI"/>
          <w:sz w:val="22"/>
          <w:szCs w:val="22"/>
        </w:rPr>
        <w:t xml:space="preserve"> significa a parcela referente à molécula contida no Preço do Gás (PG).</w:t>
      </w:r>
    </w:p>
    <w:p w14:paraId="312E0642" w14:textId="77777777" w:rsidR="006579A2" w:rsidRPr="000C18FD" w:rsidRDefault="006579A2" w:rsidP="005D1678">
      <w:pPr>
        <w:widowControl w:val="0"/>
        <w:autoSpaceDE w:val="0"/>
        <w:autoSpaceDN w:val="0"/>
        <w:spacing w:before="240" w:after="240"/>
        <w:jc w:val="both"/>
        <w:rPr>
          <w:rFonts w:ascii="Segoe UI" w:hAnsi="Segoe UI" w:cs="Segoe UI"/>
          <w:sz w:val="22"/>
          <w:szCs w:val="22"/>
        </w:rPr>
      </w:pPr>
      <w:r w:rsidRPr="000C18FD">
        <w:rPr>
          <w:rFonts w:ascii="Segoe UI" w:hAnsi="Segoe UI" w:cs="Segoe UI"/>
          <w:b/>
          <w:sz w:val="22"/>
          <w:szCs w:val="22"/>
        </w:rPr>
        <w:t>Parcela de Transporte (PT):</w:t>
      </w:r>
      <w:r w:rsidRPr="000C18FD">
        <w:rPr>
          <w:rFonts w:ascii="Segoe UI" w:hAnsi="Segoe UI" w:cs="Segoe UI"/>
          <w:sz w:val="22"/>
          <w:szCs w:val="22"/>
        </w:rPr>
        <w:t xml:space="preserve"> significa a parcela referente ao transporte contida no Preço do Gás (PG), que reflete os custos do serviço de transporte.</w:t>
      </w:r>
    </w:p>
    <w:p w14:paraId="4DB2DAF5"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Parte(s):</w:t>
      </w:r>
      <w:r w:rsidRPr="000C18FD">
        <w:rPr>
          <w:rFonts w:ascii="Segoe UI" w:hAnsi="Segoe UI" w:cs="Segoe UI"/>
          <w:sz w:val="22"/>
          <w:szCs w:val="22"/>
        </w:rPr>
        <w:t xml:space="preserve"> no singular, significa a Vendedora ou a Compradora, conforme o caso; no plural, significa a Vendedora e a Compradora, conjuntamente, conforme definição no preâmbulo deste Contrato.</w:t>
      </w:r>
    </w:p>
    <w:p w14:paraId="098BBE7B" w14:textId="174FDF8C" w:rsidR="00B47C97" w:rsidRPr="000C18FD" w:rsidRDefault="00B47C97"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Parte Indenizante</w:t>
      </w:r>
      <w:r w:rsidRPr="000C18FD">
        <w:rPr>
          <w:rFonts w:ascii="Segoe UI" w:hAnsi="Segoe UI" w:cs="Segoe UI"/>
          <w:sz w:val="22"/>
          <w:szCs w:val="22"/>
        </w:rPr>
        <w:t>: tem o seu significado atribuído no item 16.3.2.</w:t>
      </w:r>
    </w:p>
    <w:p w14:paraId="1E492D7C" w14:textId="6840740A" w:rsidR="00B47C97" w:rsidRPr="000C18FD" w:rsidRDefault="00B47C97"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Parte Notificante</w:t>
      </w:r>
      <w:r w:rsidRPr="000C18FD">
        <w:rPr>
          <w:rFonts w:ascii="Segoe UI" w:hAnsi="Segoe UI" w:cs="Segoe UI"/>
          <w:sz w:val="22"/>
          <w:szCs w:val="22"/>
        </w:rPr>
        <w:t>: tem o seu significado atribuído no item 16.3.5.</w:t>
      </w:r>
    </w:p>
    <w:p w14:paraId="6617A10F"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Período de Faturamento:</w:t>
      </w:r>
      <w:r w:rsidRPr="000C18FD">
        <w:rPr>
          <w:rFonts w:ascii="Segoe UI" w:hAnsi="Segoe UI" w:cs="Segoe UI"/>
          <w:sz w:val="22"/>
          <w:szCs w:val="22"/>
        </w:rPr>
        <w:t xml:space="preserve"> significa cada Mês de fornecimento de Gás no âmbito deste Contrato.</w:t>
      </w:r>
    </w:p>
    <w:p w14:paraId="338AA14E" w14:textId="77777777" w:rsidR="006579A2" w:rsidRPr="004D7842" w:rsidRDefault="006579A2" w:rsidP="006579A2">
      <w:pPr>
        <w:pStyle w:val="PargrafodaLista"/>
        <w:tabs>
          <w:tab w:val="left" w:pos="851"/>
        </w:tabs>
        <w:spacing w:before="120"/>
        <w:ind w:left="0"/>
        <w:mirrorIndents/>
        <w:jc w:val="both"/>
        <w:rPr>
          <w:rFonts w:ascii="Segoe UI" w:hAnsi="Segoe UI" w:cs="Segoe UI"/>
          <w:sz w:val="22"/>
          <w:szCs w:val="22"/>
        </w:rPr>
      </w:pPr>
      <w:bookmarkStart w:id="39" w:name="_Hlk198115045"/>
      <w:r w:rsidRPr="004D7842">
        <w:rPr>
          <w:rFonts w:ascii="Segoe UI" w:hAnsi="Segoe UI" w:cs="Segoe UI"/>
          <w:b/>
          <w:sz w:val="22"/>
          <w:szCs w:val="22"/>
        </w:rPr>
        <w:lastRenderedPageBreak/>
        <w:t>Ponto de Entrada:</w:t>
      </w:r>
      <w:r w:rsidRPr="004D7842">
        <w:rPr>
          <w:rFonts w:ascii="Segoe UI" w:hAnsi="Segoe UI" w:cs="Segoe UI"/>
          <w:sz w:val="22"/>
          <w:szCs w:val="22"/>
        </w:rPr>
        <w:t xml:space="preserve"> significa o local físico no Sistema de Transporte onde a custódia do Gás é transferida pela Vendedora (ou por terceiro por esta indicado) à Transportadora</w:t>
      </w:r>
      <w:r w:rsidR="000747E5" w:rsidRPr="004D7842">
        <w:rPr>
          <w:rFonts w:ascii="Segoe UI" w:hAnsi="Segoe UI" w:cs="Segoe UI"/>
          <w:sz w:val="22"/>
          <w:szCs w:val="22"/>
        </w:rPr>
        <w:t>, sendo, para fins deste Contrato,</w:t>
      </w:r>
      <w:r w:rsidRPr="004D7842">
        <w:rPr>
          <w:rFonts w:ascii="Segoe UI" w:hAnsi="Segoe UI" w:cs="Segoe UI"/>
          <w:sz w:val="22"/>
          <w:szCs w:val="22"/>
        </w:rPr>
        <w:t xml:space="preserve"> qualquer dos pontos de injeção de gás na malha integrada da Transportadora.</w:t>
      </w:r>
    </w:p>
    <w:p w14:paraId="685AF38B" w14:textId="5F8F7FE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4D7842">
        <w:rPr>
          <w:rFonts w:ascii="Segoe UI" w:hAnsi="Segoe UI" w:cs="Segoe UI"/>
          <w:b/>
          <w:bCs/>
          <w:sz w:val="22"/>
          <w:szCs w:val="22"/>
        </w:rPr>
        <w:t>Ponto de Saída</w:t>
      </w:r>
      <w:r w:rsidRPr="004D7842">
        <w:rPr>
          <w:rFonts w:ascii="Segoe UI" w:hAnsi="Segoe UI" w:cs="Segoe UI"/>
          <w:sz w:val="22"/>
          <w:szCs w:val="22"/>
        </w:rPr>
        <w:t>: significa o local físico no Sistema de Transporte onde a custódia do Gás é transferida pela Transportadora à Compradora (ou por terceiro por esta indicado)</w:t>
      </w:r>
      <w:r w:rsidR="00C23416" w:rsidRPr="004D7842">
        <w:rPr>
          <w:rFonts w:ascii="Segoe UI" w:hAnsi="Segoe UI" w:cs="Segoe UI"/>
          <w:sz w:val="22"/>
          <w:szCs w:val="22"/>
        </w:rPr>
        <w:t>, sendo indicado na respectiva Notificação de Confirmação</w:t>
      </w:r>
      <w:r w:rsidRPr="004D7842">
        <w:rPr>
          <w:rFonts w:ascii="Segoe UI" w:hAnsi="Segoe UI" w:cs="Segoe UI"/>
          <w:sz w:val="22"/>
          <w:szCs w:val="22"/>
        </w:rPr>
        <w:t>.</w:t>
      </w:r>
      <w:r w:rsidRPr="000C18FD">
        <w:rPr>
          <w:rFonts w:ascii="Segoe UI" w:hAnsi="Segoe UI" w:cs="Segoe UI"/>
          <w:sz w:val="22"/>
          <w:szCs w:val="22"/>
        </w:rPr>
        <w:t xml:space="preserve"> </w:t>
      </w:r>
    </w:p>
    <w:bookmarkEnd w:id="39"/>
    <w:p w14:paraId="372BEC69" w14:textId="31DD16FA" w:rsidR="00B102DD" w:rsidRPr="000C18FD" w:rsidRDefault="00B102DD"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Portfólio</w:t>
      </w:r>
      <w:r w:rsidRPr="000C18FD">
        <w:rPr>
          <w:rFonts w:ascii="Segoe UI" w:hAnsi="Segoe UI" w:cs="Segoe UI"/>
          <w:sz w:val="22"/>
          <w:szCs w:val="22"/>
        </w:rPr>
        <w:t xml:space="preserve">: significa o conjunto de capacidades contratadas de transporte, em Pontos de Entrada e Pontos de Saída, </w:t>
      </w:r>
      <w:r w:rsidR="00C23416" w:rsidRPr="000C18FD">
        <w:rPr>
          <w:rFonts w:ascii="Segoe UI" w:hAnsi="Segoe UI" w:cs="Segoe UI"/>
          <w:sz w:val="22"/>
          <w:szCs w:val="22"/>
        </w:rPr>
        <w:t>pela Vendedora e o conjunto de capacidades contratadas de transporte, em Pontos de Entrada e Pontos de Saída</w:t>
      </w:r>
      <w:r w:rsidR="00B577C6">
        <w:rPr>
          <w:rFonts w:ascii="Segoe UI" w:hAnsi="Segoe UI" w:cs="Segoe UI"/>
          <w:sz w:val="22"/>
          <w:szCs w:val="22"/>
        </w:rPr>
        <w:t>,</w:t>
      </w:r>
      <w:r w:rsidR="00C23416" w:rsidRPr="000C18FD">
        <w:rPr>
          <w:rFonts w:ascii="Segoe UI" w:hAnsi="Segoe UI" w:cs="Segoe UI"/>
          <w:sz w:val="22"/>
          <w:szCs w:val="22"/>
        </w:rPr>
        <w:t xml:space="preserve"> pela Compradora</w:t>
      </w:r>
      <w:r w:rsidRPr="000C18FD">
        <w:rPr>
          <w:rFonts w:ascii="Segoe UI" w:hAnsi="Segoe UI" w:cs="Segoe UI"/>
          <w:sz w:val="22"/>
          <w:szCs w:val="22"/>
        </w:rPr>
        <w:t>.</w:t>
      </w:r>
    </w:p>
    <w:p w14:paraId="043DFCE8" w14:textId="735403E6"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Preço do Gás (PG)</w:t>
      </w:r>
      <w:r w:rsidRPr="000C18FD">
        <w:rPr>
          <w:rFonts w:ascii="Segoe UI" w:hAnsi="Segoe UI" w:cs="Segoe UI"/>
          <w:b/>
          <w:sz w:val="22"/>
          <w:szCs w:val="22"/>
        </w:rPr>
        <w:t>:</w:t>
      </w:r>
      <w:r w:rsidRPr="000C18FD">
        <w:rPr>
          <w:rFonts w:ascii="Segoe UI" w:hAnsi="Segoe UI" w:cs="Segoe UI"/>
          <w:sz w:val="22"/>
          <w:szCs w:val="22"/>
        </w:rPr>
        <w:t xml:space="preserve"> significa o preço do Gás, em R$/m³ (Reais por Metro Cúbico), calculado conforme </w:t>
      </w:r>
      <w:r w:rsidRPr="000C18FD">
        <w:rPr>
          <w:rFonts w:ascii="Segoe UI" w:hAnsi="Segoe UI" w:cs="Segoe UI"/>
          <w:sz w:val="22"/>
          <w:szCs w:val="22"/>
        </w:rPr>
        <w:fldChar w:fldCharType="begin"/>
      </w:r>
      <w:r w:rsidRPr="000C18FD">
        <w:rPr>
          <w:rFonts w:ascii="Segoe UI" w:hAnsi="Segoe UI" w:cs="Segoe UI"/>
          <w:sz w:val="22"/>
          <w:szCs w:val="22"/>
        </w:rPr>
        <w:instrText xml:space="preserve"> REF _Ref305075650 \h  \* MERGEFORMAT </w:instrText>
      </w:r>
      <w:r w:rsidRPr="000C18FD">
        <w:rPr>
          <w:rFonts w:ascii="Segoe UI" w:hAnsi="Segoe UI" w:cs="Segoe UI"/>
          <w:sz w:val="22"/>
          <w:szCs w:val="22"/>
        </w:rPr>
      </w:r>
      <w:r w:rsidRPr="000C18FD">
        <w:rPr>
          <w:rFonts w:ascii="Segoe UI" w:hAnsi="Segoe UI" w:cs="Segoe UI"/>
          <w:sz w:val="22"/>
          <w:szCs w:val="22"/>
        </w:rPr>
        <w:fldChar w:fldCharType="separate"/>
      </w:r>
      <w:r w:rsidR="00BA73B4" w:rsidRPr="000C18FD">
        <w:rPr>
          <w:rFonts w:ascii="Segoe UI" w:hAnsi="Segoe UI" w:cs="Segoe UI"/>
          <w:sz w:val="22"/>
          <w:szCs w:val="22"/>
        </w:rPr>
        <w:t>Cláusula 6 – Preço Do Gás</w:t>
      </w:r>
      <w:r w:rsidRPr="000C18FD">
        <w:rPr>
          <w:rFonts w:ascii="Segoe UI" w:hAnsi="Segoe UI" w:cs="Segoe UI"/>
          <w:sz w:val="22"/>
          <w:szCs w:val="22"/>
        </w:rPr>
        <w:fldChar w:fldCharType="end"/>
      </w:r>
      <w:r w:rsidRPr="000C18FD">
        <w:rPr>
          <w:rFonts w:ascii="Segoe UI" w:hAnsi="Segoe UI" w:cs="Segoe UI"/>
          <w:sz w:val="22"/>
          <w:szCs w:val="22"/>
        </w:rPr>
        <w:t xml:space="preserve">. </w:t>
      </w:r>
    </w:p>
    <w:p w14:paraId="5C9FC114" w14:textId="40D3C3A0" w:rsidR="00393F4F" w:rsidRPr="000C18FD" w:rsidRDefault="00393F4F" w:rsidP="00393F4F">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Preço do Gás Alocado (PGA)</w:t>
      </w:r>
      <w:r w:rsidRPr="000C18FD">
        <w:rPr>
          <w:rFonts w:ascii="Segoe UI" w:hAnsi="Segoe UI" w:cs="Segoe UI"/>
          <w:sz w:val="22"/>
          <w:szCs w:val="22"/>
        </w:rPr>
        <w:t>: tem o significado atribuído no item 6.1(i).</w:t>
      </w:r>
    </w:p>
    <w:p w14:paraId="10828B9D" w14:textId="3512225E" w:rsidR="00393F4F" w:rsidRPr="000C18FD" w:rsidRDefault="00393F4F" w:rsidP="00393F4F">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Preço do Gás da Notificação (PGN)</w:t>
      </w:r>
      <w:r w:rsidRPr="000C18FD">
        <w:rPr>
          <w:rFonts w:ascii="Segoe UI" w:hAnsi="Segoe UI" w:cs="Segoe UI"/>
          <w:sz w:val="22"/>
          <w:szCs w:val="22"/>
        </w:rPr>
        <w:t>: tem o significado atribuído no item 6.1(ii).</w:t>
      </w:r>
    </w:p>
    <w:p w14:paraId="591C08DA"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de Gás:</w:t>
      </w:r>
      <w:r w:rsidRPr="000C18FD">
        <w:rPr>
          <w:rFonts w:ascii="Segoe UI" w:hAnsi="Segoe UI" w:cs="Segoe UI"/>
          <w:sz w:val="22"/>
          <w:szCs w:val="22"/>
        </w:rPr>
        <w:t xml:space="preserve"> significa determinado volume de Gás em Metros Cúbicos nas condições de temperatura de 20ºC (vinte graus Celsius), pressão absoluta de 101.325 Pa (cento e um mil, trezentos e vinte e cinco Pascals) e poder calorífico superior (PCS), em base seca igual a 9.400 Kcal/m³ (nove mil e quatrocentas quilocalorias por metro cúbico de gás).</w:t>
      </w:r>
    </w:p>
    <w:p w14:paraId="238C725B" w14:textId="65044A0A" w:rsidR="000747E5" w:rsidRPr="000C18FD" w:rsidRDefault="000747E5" w:rsidP="000747E5">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Diária Alocada (QDA):</w:t>
      </w:r>
      <w:r w:rsidRPr="000C18FD">
        <w:rPr>
          <w:rFonts w:ascii="Segoe UI" w:hAnsi="Segoe UI" w:cs="Segoe UI"/>
          <w:sz w:val="22"/>
          <w:szCs w:val="22"/>
        </w:rPr>
        <w:t xml:space="preserve"> significa a Quantidade de Gás em base diária que tenha sido efetivamente programada pela Transportadora para </w:t>
      </w:r>
      <w:r w:rsidR="00E02697" w:rsidRPr="000C18FD">
        <w:rPr>
          <w:rFonts w:ascii="Segoe UI" w:hAnsi="Segoe UI" w:cs="Segoe UI"/>
          <w:sz w:val="22"/>
          <w:szCs w:val="22"/>
        </w:rPr>
        <w:t xml:space="preserve">transferência para o </w:t>
      </w:r>
      <w:r w:rsidR="00C23416" w:rsidRPr="000C18FD">
        <w:rPr>
          <w:rFonts w:ascii="Segoe UI" w:hAnsi="Segoe UI" w:cs="Segoe UI"/>
          <w:sz w:val="22"/>
          <w:szCs w:val="22"/>
        </w:rPr>
        <w:t>P</w:t>
      </w:r>
      <w:r w:rsidR="00E02697" w:rsidRPr="000C18FD">
        <w:rPr>
          <w:rFonts w:ascii="Segoe UI" w:hAnsi="Segoe UI" w:cs="Segoe UI"/>
          <w:sz w:val="22"/>
          <w:szCs w:val="22"/>
        </w:rPr>
        <w:t>ortfólio da Compradora</w:t>
      </w:r>
      <w:r w:rsidRPr="000C18FD">
        <w:rPr>
          <w:rFonts w:ascii="Segoe UI" w:hAnsi="Segoe UI" w:cs="Segoe UI"/>
          <w:sz w:val="22"/>
          <w:szCs w:val="22"/>
        </w:rPr>
        <w:t>, no âmbito do Contrato de Transporte e identificada em tal Contrato de Transporte como “quantidade diária programada”</w:t>
      </w:r>
      <w:r w:rsidR="00E25247" w:rsidRPr="000C18FD">
        <w:rPr>
          <w:rFonts w:ascii="Segoe UI" w:hAnsi="Segoe UI" w:cs="Segoe UI"/>
          <w:sz w:val="22"/>
          <w:szCs w:val="22"/>
        </w:rPr>
        <w:t>,</w:t>
      </w:r>
      <w:r w:rsidRPr="000C18FD">
        <w:rPr>
          <w:rFonts w:ascii="Segoe UI" w:hAnsi="Segoe UI" w:cs="Segoe UI"/>
          <w:sz w:val="22"/>
          <w:szCs w:val="22"/>
        </w:rPr>
        <w:t xml:space="preserve"> como resultado da </w:t>
      </w:r>
      <w:r w:rsidR="00E02697" w:rsidRPr="000C18FD">
        <w:rPr>
          <w:rFonts w:ascii="Segoe UI" w:hAnsi="Segoe UI" w:cs="Segoe UI"/>
          <w:sz w:val="22"/>
          <w:szCs w:val="22"/>
        </w:rPr>
        <w:t>nominação pela Vendedora</w:t>
      </w:r>
      <w:r w:rsidRPr="000C18FD">
        <w:rPr>
          <w:rFonts w:ascii="Segoe UI" w:hAnsi="Segoe UI" w:cs="Segoe UI"/>
          <w:sz w:val="22"/>
          <w:szCs w:val="22"/>
        </w:rPr>
        <w:t xml:space="preserve"> da Quantidade Diária Programada de Compra e Venda (QDP) deste Contrato.</w:t>
      </w:r>
    </w:p>
    <w:p w14:paraId="5E0BDAC2"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Diária Contratual (QDC):</w:t>
      </w:r>
      <w:r w:rsidRPr="000C18FD">
        <w:rPr>
          <w:rFonts w:ascii="Segoe UI" w:hAnsi="Segoe UI" w:cs="Segoe UI"/>
          <w:sz w:val="22"/>
          <w:szCs w:val="22"/>
        </w:rPr>
        <w:t xml:space="preserve"> significa </w:t>
      </w:r>
      <w:bookmarkStart w:id="40" w:name="OLE_LINK16"/>
      <w:bookmarkStart w:id="41" w:name="OLE_LINK17"/>
      <w:r w:rsidRPr="000C18FD">
        <w:rPr>
          <w:rFonts w:ascii="Segoe UI" w:hAnsi="Segoe UI" w:cs="Segoe UI"/>
          <w:sz w:val="22"/>
          <w:szCs w:val="22"/>
        </w:rPr>
        <w:t xml:space="preserve">a Quantidade de Gás </w:t>
      </w:r>
      <w:bookmarkEnd w:id="40"/>
      <w:bookmarkEnd w:id="41"/>
      <w:r w:rsidRPr="000C18FD">
        <w:rPr>
          <w:rFonts w:ascii="Segoe UI" w:hAnsi="Segoe UI" w:cs="Segoe UI"/>
          <w:sz w:val="22"/>
          <w:szCs w:val="22"/>
        </w:rPr>
        <w:t xml:space="preserve">que é objeto dos compromissos de </w:t>
      </w:r>
      <w:r w:rsidR="005D1678" w:rsidRPr="000C18FD">
        <w:rPr>
          <w:rFonts w:ascii="Segoe UI" w:hAnsi="Segoe UI" w:cs="Segoe UI"/>
          <w:sz w:val="22"/>
          <w:szCs w:val="22"/>
        </w:rPr>
        <w:t>compra e venda de Gás</w:t>
      </w:r>
      <w:r w:rsidRPr="000C18FD">
        <w:rPr>
          <w:rFonts w:ascii="Segoe UI" w:hAnsi="Segoe UI" w:cs="Segoe UI"/>
          <w:sz w:val="22"/>
          <w:szCs w:val="22"/>
        </w:rPr>
        <w:t xml:space="preserve"> estabelecidos </w:t>
      </w:r>
      <w:r w:rsidR="00482360" w:rsidRPr="000C18FD">
        <w:rPr>
          <w:rFonts w:ascii="Segoe UI" w:hAnsi="Segoe UI" w:cs="Segoe UI"/>
          <w:sz w:val="22"/>
          <w:szCs w:val="22"/>
        </w:rPr>
        <w:t>em cada Notificação de Confirmação.</w:t>
      </w:r>
    </w:p>
    <w:p w14:paraId="07D42C2E" w14:textId="1EFB029D"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Diária Nominada Transporte (QDN):</w:t>
      </w:r>
      <w:r w:rsidRPr="000C18FD">
        <w:rPr>
          <w:rFonts w:ascii="Segoe UI" w:hAnsi="Segoe UI" w:cs="Segoe UI"/>
          <w:sz w:val="22"/>
          <w:szCs w:val="22"/>
        </w:rPr>
        <w:t xml:space="preserve"> significa, em um determinado Dia, a Quantidade de Gás que a Vendedora</w:t>
      </w:r>
      <w:r w:rsidR="006E5C20" w:rsidRPr="000C18FD">
        <w:rPr>
          <w:rFonts w:ascii="Segoe UI" w:hAnsi="Segoe UI" w:cs="Segoe UI"/>
          <w:sz w:val="22"/>
          <w:szCs w:val="22"/>
        </w:rPr>
        <w:t xml:space="preserve"> ou a Compradora, conforme o caso,</w:t>
      </w:r>
      <w:r w:rsidRPr="000C18FD">
        <w:rPr>
          <w:rFonts w:ascii="Segoe UI" w:hAnsi="Segoe UI" w:cs="Segoe UI"/>
          <w:sz w:val="22"/>
          <w:szCs w:val="22"/>
        </w:rPr>
        <w:t xml:space="preserve"> solicita que a Transportadora programe para </w:t>
      </w:r>
      <w:r w:rsidR="00E02697" w:rsidRPr="000C18FD">
        <w:rPr>
          <w:rFonts w:ascii="Segoe UI" w:hAnsi="Segoe UI" w:cs="Segoe UI"/>
          <w:sz w:val="22"/>
          <w:szCs w:val="22"/>
        </w:rPr>
        <w:t xml:space="preserve">transferência de </w:t>
      </w:r>
      <w:r w:rsidR="00B102DD" w:rsidRPr="000C18FD">
        <w:rPr>
          <w:rFonts w:ascii="Segoe UI" w:hAnsi="Segoe UI" w:cs="Segoe UI"/>
          <w:sz w:val="22"/>
          <w:szCs w:val="22"/>
        </w:rPr>
        <w:t>P</w:t>
      </w:r>
      <w:r w:rsidR="00E02697" w:rsidRPr="000C18FD">
        <w:rPr>
          <w:rFonts w:ascii="Segoe UI" w:hAnsi="Segoe UI" w:cs="Segoe UI"/>
          <w:sz w:val="22"/>
          <w:szCs w:val="22"/>
        </w:rPr>
        <w:t>ortfólio entre Vendedora e Compradora</w:t>
      </w:r>
      <w:r w:rsidR="006E5C20" w:rsidRPr="000C18FD">
        <w:rPr>
          <w:rFonts w:ascii="Segoe UI" w:hAnsi="Segoe UI" w:cs="Segoe UI"/>
          <w:sz w:val="22"/>
          <w:szCs w:val="22"/>
        </w:rPr>
        <w:t>, conforme o caso,</w:t>
      </w:r>
      <w:r w:rsidRPr="000C18FD">
        <w:rPr>
          <w:rFonts w:ascii="Segoe UI" w:hAnsi="Segoe UI" w:cs="Segoe UI"/>
          <w:sz w:val="22"/>
          <w:szCs w:val="22"/>
        </w:rPr>
        <w:t xml:space="preserve"> para fins </w:t>
      </w:r>
      <w:r w:rsidR="006E5C20" w:rsidRPr="000C18FD">
        <w:rPr>
          <w:rFonts w:ascii="Segoe UI" w:hAnsi="Segoe UI" w:cs="Segoe UI"/>
          <w:sz w:val="22"/>
          <w:szCs w:val="22"/>
        </w:rPr>
        <w:t>da compra e venda no âmbito deste Contrato</w:t>
      </w:r>
      <w:r w:rsidRPr="000C18FD">
        <w:rPr>
          <w:rFonts w:ascii="Segoe UI" w:hAnsi="Segoe UI" w:cs="Segoe UI"/>
          <w:sz w:val="22"/>
          <w:szCs w:val="22"/>
        </w:rPr>
        <w:t>.</w:t>
      </w:r>
    </w:p>
    <w:p w14:paraId="71AFA32B"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Diária Programada de Compra e Venda (QDP):</w:t>
      </w:r>
      <w:r w:rsidRPr="000C18FD">
        <w:rPr>
          <w:rFonts w:ascii="Segoe UI" w:hAnsi="Segoe UI" w:cs="Segoe UI"/>
          <w:sz w:val="22"/>
          <w:szCs w:val="22"/>
        </w:rPr>
        <w:t xml:space="preserve"> significa a Quantidade de Gás que a Vendedora tenha programado, nos termos da Cláusula 10 – Programação, para, no Dia, vender para a Compradora.</w:t>
      </w:r>
    </w:p>
    <w:p w14:paraId="7A13AD3E" w14:textId="7A280FDF"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Diária Solicitada (QDS):</w:t>
      </w:r>
      <w:r w:rsidRPr="000C18FD">
        <w:rPr>
          <w:rFonts w:ascii="Segoe UI" w:hAnsi="Segoe UI" w:cs="Segoe UI"/>
          <w:sz w:val="22"/>
          <w:szCs w:val="22"/>
        </w:rPr>
        <w:t xml:space="preserve"> significa a Quantidade de Gás solicitada pela Compradora, para</w:t>
      </w:r>
      <w:r w:rsidR="00C9374C" w:rsidRPr="000C18FD">
        <w:rPr>
          <w:rFonts w:ascii="Segoe UI" w:hAnsi="Segoe UI" w:cs="Segoe UI"/>
          <w:sz w:val="22"/>
          <w:szCs w:val="22"/>
        </w:rPr>
        <w:t xml:space="preserve"> compra em</w:t>
      </w:r>
      <w:r w:rsidRPr="000C18FD">
        <w:rPr>
          <w:rFonts w:ascii="Segoe UI" w:hAnsi="Segoe UI" w:cs="Segoe UI"/>
          <w:sz w:val="22"/>
          <w:szCs w:val="22"/>
        </w:rPr>
        <w:t xml:space="preserve"> determinado Dia</w:t>
      </w:r>
      <w:r w:rsidR="00C9374C" w:rsidRPr="000C18FD">
        <w:rPr>
          <w:rFonts w:ascii="Segoe UI" w:hAnsi="Segoe UI" w:cs="Segoe UI"/>
          <w:sz w:val="22"/>
          <w:szCs w:val="22"/>
        </w:rPr>
        <w:t>,</w:t>
      </w:r>
      <w:r w:rsidRPr="000C18FD">
        <w:rPr>
          <w:rFonts w:ascii="Segoe UI" w:hAnsi="Segoe UI" w:cs="Segoe UI"/>
          <w:sz w:val="22"/>
          <w:szCs w:val="22"/>
        </w:rPr>
        <w:t xml:space="preserve"> conforme </w:t>
      </w:r>
      <w:r w:rsidRPr="000C18FD">
        <w:rPr>
          <w:rFonts w:ascii="Segoe UI" w:hAnsi="Segoe UI" w:cs="Segoe UI"/>
          <w:sz w:val="22"/>
          <w:szCs w:val="22"/>
        </w:rPr>
        <w:fldChar w:fldCharType="begin"/>
      </w:r>
      <w:r w:rsidRPr="000C18FD">
        <w:rPr>
          <w:rFonts w:ascii="Segoe UI" w:hAnsi="Segoe UI" w:cs="Segoe UI"/>
          <w:sz w:val="22"/>
          <w:szCs w:val="22"/>
        </w:rPr>
        <w:instrText xml:space="preserve"> REF _Ref467247250 \h  \* MERGEFORMAT </w:instrText>
      </w:r>
      <w:r w:rsidRPr="000C18FD">
        <w:rPr>
          <w:rFonts w:ascii="Segoe UI" w:hAnsi="Segoe UI" w:cs="Segoe UI"/>
          <w:sz w:val="22"/>
          <w:szCs w:val="22"/>
        </w:rPr>
      </w:r>
      <w:r w:rsidRPr="000C18FD">
        <w:rPr>
          <w:rFonts w:ascii="Segoe UI" w:hAnsi="Segoe UI" w:cs="Segoe UI"/>
          <w:sz w:val="22"/>
          <w:szCs w:val="22"/>
        </w:rPr>
        <w:fldChar w:fldCharType="separate"/>
      </w:r>
      <w:r w:rsidR="009848FD">
        <w:rPr>
          <w:rFonts w:ascii="Segoe UI" w:hAnsi="Segoe UI" w:cs="Segoe UI"/>
          <w:sz w:val="22"/>
          <w:szCs w:val="22"/>
        </w:rPr>
        <w:t>C</w:t>
      </w:r>
      <w:r w:rsidR="00BA73B4" w:rsidRPr="000C18FD">
        <w:rPr>
          <w:rFonts w:ascii="Segoe UI" w:hAnsi="Segoe UI" w:cs="Segoe UI"/>
          <w:sz w:val="22"/>
          <w:szCs w:val="22"/>
        </w:rPr>
        <w:t>láusula 10 – Programação</w:t>
      </w:r>
      <w:r w:rsidR="00162654" w:rsidRPr="000C18FD">
        <w:rPr>
          <w:rFonts w:ascii="Segoe UI" w:hAnsi="Segoe UI" w:cs="Segoe UI"/>
          <w:sz w:val="22"/>
          <w:szCs w:val="22"/>
        </w:rPr>
        <w:t xml:space="preserve"> </w:t>
      </w:r>
      <w:r w:rsidRPr="000C18FD">
        <w:rPr>
          <w:rFonts w:ascii="Segoe UI" w:hAnsi="Segoe UI" w:cs="Segoe UI"/>
          <w:sz w:val="22"/>
          <w:szCs w:val="22"/>
        </w:rPr>
        <w:fldChar w:fldCharType="end"/>
      </w:r>
      <w:r w:rsidRPr="000C18FD">
        <w:rPr>
          <w:rFonts w:ascii="Segoe UI" w:hAnsi="Segoe UI" w:cs="Segoe UI"/>
          <w:sz w:val="22"/>
          <w:szCs w:val="22"/>
        </w:rPr>
        <w:t>.</w:t>
      </w:r>
    </w:p>
    <w:p w14:paraId="5FEA10D8" w14:textId="343E1590"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Quantidade Faltante (QF):</w:t>
      </w:r>
      <w:r w:rsidRPr="000C18FD">
        <w:rPr>
          <w:rFonts w:ascii="Segoe UI" w:hAnsi="Segoe UI" w:cs="Segoe UI"/>
          <w:sz w:val="22"/>
          <w:szCs w:val="22"/>
        </w:rPr>
        <w:t xml:space="preserve"> significa a Quantidade de Gás</w:t>
      </w:r>
      <w:r w:rsidR="000747E5" w:rsidRPr="000C18FD">
        <w:rPr>
          <w:rFonts w:ascii="Segoe UI" w:hAnsi="Segoe UI" w:cs="Segoe UI"/>
          <w:sz w:val="22"/>
          <w:szCs w:val="22"/>
        </w:rPr>
        <w:t xml:space="preserve"> que a Transportadora deixa de programar para </w:t>
      </w:r>
      <w:r w:rsidR="00AA3778" w:rsidRPr="000C18FD">
        <w:rPr>
          <w:rFonts w:ascii="Segoe UI" w:hAnsi="Segoe UI" w:cs="Segoe UI"/>
          <w:sz w:val="22"/>
          <w:szCs w:val="22"/>
        </w:rPr>
        <w:t>transferência de Portfólio entre Vendedora e Compradora</w:t>
      </w:r>
      <w:r w:rsidR="008D6CD8" w:rsidRPr="000C18FD">
        <w:rPr>
          <w:rFonts w:ascii="Segoe UI" w:hAnsi="Segoe UI" w:cs="Segoe UI"/>
          <w:sz w:val="22"/>
          <w:szCs w:val="22"/>
        </w:rPr>
        <w:t>, conforme o caso</w:t>
      </w:r>
      <w:r w:rsidR="000747E5" w:rsidRPr="000C18FD">
        <w:rPr>
          <w:rFonts w:ascii="Segoe UI" w:hAnsi="Segoe UI" w:cs="Segoe UI"/>
          <w:sz w:val="22"/>
          <w:szCs w:val="22"/>
        </w:rPr>
        <w:t>, em razão de Falha de Programação</w:t>
      </w:r>
      <w:r w:rsidR="008D6CD8" w:rsidRPr="000C18FD">
        <w:rPr>
          <w:rFonts w:ascii="Segoe UI" w:hAnsi="Segoe UI" w:cs="Segoe UI"/>
          <w:sz w:val="22"/>
          <w:szCs w:val="22"/>
        </w:rPr>
        <w:t xml:space="preserve"> da Vendedora ou da Compradora</w:t>
      </w:r>
      <w:r w:rsidR="000747E5" w:rsidRPr="000C18FD">
        <w:rPr>
          <w:rFonts w:ascii="Segoe UI" w:hAnsi="Segoe UI" w:cs="Segoe UI"/>
          <w:sz w:val="22"/>
          <w:szCs w:val="22"/>
        </w:rPr>
        <w:t>,</w:t>
      </w:r>
      <w:r w:rsidRPr="000C18FD">
        <w:rPr>
          <w:rFonts w:ascii="Segoe UI" w:hAnsi="Segoe UI" w:cs="Segoe UI"/>
          <w:sz w:val="22"/>
          <w:szCs w:val="22"/>
        </w:rPr>
        <w:t xml:space="preserve"> calculada conforme item 5.</w:t>
      </w:r>
      <w:r w:rsidR="00F36275" w:rsidRPr="000C18FD">
        <w:rPr>
          <w:rFonts w:ascii="Segoe UI" w:hAnsi="Segoe UI" w:cs="Segoe UI"/>
          <w:sz w:val="22"/>
          <w:szCs w:val="22"/>
        </w:rPr>
        <w:t>4</w:t>
      </w:r>
      <w:r w:rsidRPr="000C18FD">
        <w:rPr>
          <w:rFonts w:ascii="Segoe UI" w:hAnsi="Segoe UI" w:cs="Segoe UI"/>
          <w:sz w:val="22"/>
          <w:szCs w:val="22"/>
        </w:rPr>
        <w:t>.</w:t>
      </w:r>
      <w:r w:rsidR="008D6CD8" w:rsidRPr="000C18FD">
        <w:rPr>
          <w:rFonts w:ascii="Segoe UI" w:hAnsi="Segoe UI" w:cs="Segoe UI"/>
          <w:sz w:val="22"/>
          <w:szCs w:val="22"/>
        </w:rPr>
        <w:t>1</w:t>
      </w:r>
      <w:r w:rsidRPr="000C18FD">
        <w:rPr>
          <w:rFonts w:ascii="Segoe UI" w:hAnsi="Segoe UI" w:cs="Segoe UI"/>
          <w:sz w:val="22"/>
          <w:szCs w:val="22"/>
        </w:rPr>
        <w:t>.</w:t>
      </w:r>
    </w:p>
    <w:p w14:paraId="319508E9"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sz w:val="22"/>
          <w:szCs w:val="22"/>
        </w:rPr>
        <w:t xml:space="preserve">Rede de Transporte </w:t>
      </w:r>
      <w:r w:rsidRPr="000C18FD">
        <w:rPr>
          <w:rFonts w:ascii="Segoe UI" w:hAnsi="Segoe UI" w:cs="Segoe UI"/>
          <w:bCs/>
          <w:sz w:val="22"/>
          <w:szCs w:val="22"/>
        </w:rPr>
        <w:t xml:space="preserve">ou </w:t>
      </w:r>
      <w:r w:rsidRPr="000C18FD">
        <w:rPr>
          <w:rFonts w:ascii="Segoe UI" w:hAnsi="Segoe UI" w:cs="Segoe UI"/>
          <w:b/>
          <w:sz w:val="22"/>
          <w:szCs w:val="22"/>
        </w:rPr>
        <w:t>Sistema de Transporte:</w:t>
      </w:r>
      <w:r w:rsidRPr="000C18FD">
        <w:rPr>
          <w:rFonts w:ascii="Segoe UI" w:hAnsi="Segoe UI" w:cs="Segoe UI"/>
          <w:color w:val="000000"/>
          <w:sz w:val="22"/>
          <w:szCs w:val="22"/>
        </w:rPr>
        <w:t xml:space="preserve"> </w:t>
      </w:r>
      <w:r w:rsidRPr="000C18FD">
        <w:rPr>
          <w:rFonts w:ascii="Segoe UI" w:hAnsi="Segoe UI" w:cs="Segoe UI"/>
          <w:iCs/>
          <w:sz w:val="22"/>
          <w:szCs w:val="22"/>
          <w:lang w:val="pt-PT"/>
        </w:rPr>
        <w:t>conjunto de instalações físicas de propriedade do</w:t>
      </w:r>
      <w:r w:rsidRPr="000C18FD">
        <w:rPr>
          <w:rFonts w:ascii="Segoe UI" w:hAnsi="Segoe UI" w:cs="Segoe UI"/>
          <w:sz w:val="22"/>
          <w:szCs w:val="22"/>
        </w:rPr>
        <w:t xml:space="preserve"> Transportador</w:t>
      </w:r>
      <w:r w:rsidRPr="000C18FD">
        <w:rPr>
          <w:rFonts w:ascii="Segoe UI" w:hAnsi="Segoe UI" w:cs="Segoe UI"/>
          <w:iCs/>
          <w:sz w:val="22"/>
          <w:szCs w:val="22"/>
          <w:lang w:val="pt-PT"/>
        </w:rPr>
        <w:t xml:space="preserve"> necessárias à prestação do </w:t>
      </w:r>
      <w:r w:rsidRPr="000C18FD">
        <w:rPr>
          <w:rFonts w:ascii="Segoe UI" w:hAnsi="Segoe UI" w:cs="Segoe UI"/>
          <w:sz w:val="22"/>
          <w:szCs w:val="22"/>
        </w:rPr>
        <w:t>Serviço de Transporte</w:t>
      </w:r>
      <w:r w:rsidRPr="000C18FD">
        <w:rPr>
          <w:rFonts w:ascii="Segoe UI" w:hAnsi="Segoe UI" w:cs="Segoe UI"/>
          <w:iCs/>
          <w:sz w:val="22"/>
          <w:szCs w:val="22"/>
          <w:lang w:val="pt-PT"/>
        </w:rPr>
        <w:t>, incluindo, mas não se limitando a dutos, estações de compressão, estações de medição, estações de redução de pressão, pontos de entrada e pontos de saída, existentes ou que venham a ser instalados.</w:t>
      </w:r>
    </w:p>
    <w:p w14:paraId="3D838F56" w14:textId="77777777" w:rsidR="006579A2" w:rsidRPr="000C18FD" w:rsidRDefault="006579A2" w:rsidP="006579A2">
      <w:pPr>
        <w:pStyle w:val="PargrafodaLista"/>
        <w:tabs>
          <w:tab w:val="left" w:pos="851"/>
        </w:tabs>
        <w:spacing w:before="120"/>
        <w:ind w:left="0"/>
        <w:mirrorIndents/>
        <w:jc w:val="both"/>
        <w:rPr>
          <w:rFonts w:ascii="Segoe UI" w:hAnsi="Segoe UI" w:cs="Segoe UI"/>
          <w:iCs/>
          <w:sz w:val="22"/>
          <w:szCs w:val="22"/>
          <w:lang w:val="pt-PT"/>
        </w:rPr>
      </w:pPr>
      <w:r w:rsidRPr="000C18FD">
        <w:rPr>
          <w:rFonts w:ascii="Segoe UI" w:hAnsi="Segoe UI" w:cs="Segoe UI"/>
          <w:b/>
          <w:iCs/>
          <w:sz w:val="22"/>
          <w:szCs w:val="22"/>
          <w:lang w:val="pt-PT"/>
        </w:rPr>
        <w:t>Representantes:</w:t>
      </w:r>
      <w:r w:rsidRPr="000C18FD">
        <w:rPr>
          <w:rFonts w:ascii="Segoe UI" w:hAnsi="Segoe UI" w:cs="Segoe UI"/>
          <w:iCs/>
          <w:sz w:val="22"/>
          <w:szCs w:val="22"/>
          <w:lang w:val="pt-PT"/>
        </w:rPr>
        <w:t xml:space="preserve"> significam, em relação a qualquer das </w:t>
      </w:r>
      <w:r w:rsidRPr="000C18FD">
        <w:rPr>
          <w:rFonts w:ascii="Segoe UI" w:hAnsi="Segoe UI" w:cs="Segoe UI"/>
          <w:sz w:val="22"/>
          <w:szCs w:val="22"/>
        </w:rPr>
        <w:t>Partes</w:t>
      </w:r>
      <w:r w:rsidRPr="000C18FD">
        <w:rPr>
          <w:rFonts w:ascii="Segoe UI" w:hAnsi="Segoe UI" w:cs="Segoe UI"/>
          <w:iCs/>
          <w:sz w:val="22"/>
          <w:szCs w:val="22"/>
          <w:lang w:val="pt-PT"/>
        </w:rPr>
        <w:t xml:space="preserve">, quaisquer diretores, conselheiros, administradores, empregados, contratados, subcontratados, prepostos a qualquer título, auditores, </w:t>
      </w:r>
      <w:r w:rsidRPr="000C18FD">
        <w:rPr>
          <w:rFonts w:ascii="Segoe UI" w:hAnsi="Segoe UI" w:cs="Segoe UI"/>
          <w:iCs/>
          <w:sz w:val="22"/>
          <w:szCs w:val="22"/>
          <w:lang w:val="pt-PT"/>
        </w:rPr>
        <w:lastRenderedPageBreak/>
        <w:t xml:space="preserve">advogados, consultores, comitentes ou Afiliada, ou, ainda, qualquer pessoa física ou jurídica que participou de negociações entre as </w:t>
      </w:r>
      <w:r w:rsidRPr="000C18FD">
        <w:rPr>
          <w:rFonts w:ascii="Segoe UI" w:hAnsi="Segoe UI" w:cs="Segoe UI"/>
          <w:sz w:val="22"/>
          <w:szCs w:val="22"/>
        </w:rPr>
        <w:t>Partes</w:t>
      </w:r>
      <w:r w:rsidRPr="000C18FD">
        <w:rPr>
          <w:rFonts w:ascii="Segoe UI" w:hAnsi="Segoe UI" w:cs="Segoe UI"/>
          <w:iCs/>
          <w:sz w:val="22"/>
          <w:szCs w:val="22"/>
          <w:lang w:val="pt-PT"/>
        </w:rPr>
        <w:t xml:space="preserve"> e/ou teve acesso a informações confidenciais.</w:t>
      </w:r>
    </w:p>
    <w:p w14:paraId="2E52C165" w14:textId="77777777" w:rsidR="006579A2" w:rsidRPr="000C18FD" w:rsidRDefault="006579A2" w:rsidP="006579A2">
      <w:pPr>
        <w:pStyle w:val="PargrafodaLista"/>
        <w:tabs>
          <w:tab w:val="left" w:pos="851"/>
        </w:tabs>
        <w:spacing w:before="120"/>
        <w:ind w:left="0"/>
        <w:mirrorIndents/>
        <w:jc w:val="both"/>
        <w:rPr>
          <w:rStyle w:val="fontstyle01"/>
          <w:rFonts w:ascii="Segoe UI" w:hAnsi="Segoe UI" w:cs="Segoe UI"/>
          <w:sz w:val="22"/>
          <w:szCs w:val="22"/>
        </w:rPr>
      </w:pPr>
      <w:bookmarkStart w:id="42" w:name="_Hlk198108391"/>
      <w:r w:rsidRPr="005924FE">
        <w:rPr>
          <w:rFonts w:ascii="Segoe UI" w:hAnsi="Segoe UI" w:cs="Segoe UI"/>
          <w:b/>
          <w:sz w:val="22"/>
          <w:szCs w:val="22"/>
        </w:rPr>
        <w:t xml:space="preserve">Transportadora: </w:t>
      </w:r>
      <w:r w:rsidRPr="005924FE">
        <w:rPr>
          <w:rFonts w:ascii="Segoe UI" w:hAnsi="Segoe UI" w:cs="Segoe UI"/>
          <w:sz w:val="22"/>
          <w:szCs w:val="22"/>
        </w:rPr>
        <w:t>é a</w:t>
      </w:r>
      <w:r w:rsidRPr="005924FE">
        <w:rPr>
          <w:rFonts w:ascii="Segoe UI" w:hAnsi="Segoe UI" w:cs="Segoe UI"/>
          <w:b/>
          <w:sz w:val="22"/>
          <w:szCs w:val="22"/>
        </w:rPr>
        <w:t xml:space="preserve"> </w:t>
      </w:r>
      <w:r w:rsidRPr="005924FE">
        <w:rPr>
          <w:rFonts w:ascii="Segoe UI" w:hAnsi="Segoe UI" w:cs="Segoe UI"/>
          <w:bCs/>
          <w:sz w:val="22"/>
          <w:szCs w:val="22"/>
        </w:rPr>
        <w:t>Transportadora Associada de Gás S.A.</w:t>
      </w:r>
      <w:r w:rsidRPr="005924FE">
        <w:rPr>
          <w:rFonts w:ascii="Segoe UI" w:hAnsi="Segoe UI" w:cs="Segoe UI"/>
          <w:sz w:val="22"/>
          <w:szCs w:val="22"/>
        </w:rPr>
        <w:t xml:space="preserve"> - TAG, e</w:t>
      </w:r>
      <w:r w:rsidRPr="005924FE">
        <w:rPr>
          <w:rStyle w:val="fontstyle01"/>
          <w:rFonts w:ascii="Segoe UI" w:hAnsi="Segoe UI" w:cs="Segoe UI"/>
          <w:sz w:val="22"/>
          <w:szCs w:val="22"/>
        </w:rPr>
        <w:t>mpresa autorizada da atividade de transporte de gás natural por meio de gasoduto.</w:t>
      </w:r>
    </w:p>
    <w:bookmarkEnd w:id="42"/>
    <w:p w14:paraId="0E1E2CCF" w14:textId="74A6A76B" w:rsidR="00C9374C" w:rsidRPr="000C18FD" w:rsidRDefault="00C9374C" w:rsidP="006579A2">
      <w:pPr>
        <w:pStyle w:val="PargrafodaLista"/>
        <w:tabs>
          <w:tab w:val="left" w:pos="851"/>
        </w:tabs>
        <w:spacing w:before="120"/>
        <w:ind w:left="0"/>
        <w:mirrorIndents/>
        <w:jc w:val="both"/>
        <w:rPr>
          <w:rFonts w:ascii="Segoe UI" w:hAnsi="Segoe UI" w:cs="Segoe UI"/>
          <w:sz w:val="22"/>
          <w:szCs w:val="22"/>
        </w:rPr>
      </w:pPr>
      <w:r w:rsidRPr="000C18FD">
        <w:rPr>
          <w:rFonts w:ascii="Segoe UI" w:hAnsi="Segoe UI" w:cs="Segoe UI"/>
          <w:b/>
          <w:bCs/>
          <w:sz w:val="22"/>
          <w:szCs w:val="22"/>
        </w:rPr>
        <w:t>Vendedora</w:t>
      </w:r>
      <w:r w:rsidRPr="000C18FD">
        <w:rPr>
          <w:rFonts w:ascii="Segoe UI" w:hAnsi="Segoe UI" w:cs="Segoe UI"/>
          <w:sz w:val="22"/>
          <w:szCs w:val="22"/>
        </w:rPr>
        <w:t>: significa a Parte identificada em cada Notificação de Confirmação como vendedora do Gás.</w:t>
      </w:r>
    </w:p>
    <w:p w14:paraId="1325D47E" w14:textId="77777777" w:rsidR="006579A2" w:rsidRPr="000C18FD" w:rsidRDefault="006579A2" w:rsidP="006579A2">
      <w:pPr>
        <w:pStyle w:val="PargrafodaLista"/>
        <w:tabs>
          <w:tab w:val="left" w:pos="851"/>
        </w:tabs>
        <w:ind w:left="0"/>
        <w:mirrorIndents/>
        <w:jc w:val="both"/>
        <w:rPr>
          <w:rFonts w:ascii="Segoe UI" w:hAnsi="Segoe UI" w:cs="Segoe UI"/>
          <w:sz w:val="22"/>
          <w:szCs w:val="22"/>
        </w:rPr>
      </w:pPr>
    </w:p>
    <w:p w14:paraId="2D55AF0E" w14:textId="7777777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43" w:name="Def75"/>
      <w:bookmarkStart w:id="44" w:name="_DV_M93"/>
      <w:bookmarkStart w:id="45" w:name="_DV_M95"/>
      <w:bookmarkStart w:id="46" w:name="_DV_M96"/>
      <w:bookmarkStart w:id="47" w:name="_DV_M97"/>
      <w:bookmarkStart w:id="48" w:name="_DV_M98"/>
      <w:bookmarkStart w:id="49" w:name="_DV_M99"/>
      <w:bookmarkStart w:id="50" w:name="_DV_M100"/>
      <w:bookmarkStart w:id="51" w:name="_DV_M109"/>
      <w:bookmarkStart w:id="52" w:name="_DV_M110"/>
      <w:bookmarkStart w:id="53" w:name="_DV_M111"/>
      <w:bookmarkStart w:id="54" w:name="_DV_M113"/>
      <w:bookmarkStart w:id="55" w:name="_DV_M114"/>
      <w:bookmarkStart w:id="56" w:name="_DV_M115"/>
      <w:bookmarkStart w:id="57" w:name="_DV_M116"/>
      <w:bookmarkStart w:id="58" w:name="_DV_M117"/>
      <w:bookmarkStart w:id="59" w:name="_DV_M118"/>
      <w:bookmarkStart w:id="60" w:name="_Toc190142632"/>
      <w:bookmarkStart w:id="61" w:name="_Toc163508385"/>
      <w:bookmarkStart w:id="62" w:name="_Toc16850294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0C18FD">
        <w:rPr>
          <w:rFonts w:ascii="Segoe UI" w:hAnsi="Segoe UI" w:cs="Segoe UI"/>
          <w:szCs w:val="22"/>
        </w:rPr>
        <w:t>CLÁUSULA 2 – OBJETO</w:t>
      </w:r>
      <w:bookmarkEnd w:id="60"/>
      <w:bookmarkEnd w:id="61"/>
      <w:bookmarkEnd w:id="62"/>
    </w:p>
    <w:p w14:paraId="4B29784A" w14:textId="1536B91C" w:rsidR="006579A2" w:rsidRPr="000C18FD" w:rsidRDefault="00B87147" w:rsidP="006579A2">
      <w:pPr>
        <w:pStyle w:val="PargrafodaLista"/>
        <w:numPr>
          <w:ilvl w:val="1"/>
          <w:numId w:val="4"/>
        </w:numPr>
        <w:tabs>
          <w:tab w:val="left" w:pos="567"/>
        </w:tabs>
        <w:spacing w:before="120"/>
        <w:ind w:left="0" w:firstLine="0"/>
        <w:mirrorIndents/>
        <w:jc w:val="both"/>
        <w:rPr>
          <w:rFonts w:ascii="Segoe UI" w:hAnsi="Segoe UI" w:cs="Segoe UI"/>
          <w:sz w:val="22"/>
          <w:szCs w:val="22"/>
          <w:lang w:val="pt-PT"/>
        </w:rPr>
      </w:pPr>
      <w:r w:rsidRPr="000C18FD">
        <w:rPr>
          <w:rFonts w:ascii="Segoe UI" w:hAnsi="Segoe UI" w:cs="Segoe UI"/>
          <w:sz w:val="22"/>
          <w:szCs w:val="22"/>
        </w:rPr>
        <w:t xml:space="preserve">Este Contrato </w:t>
      </w:r>
      <w:r w:rsidR="00C46ABC" w:rsidRPr="000C18FD">
        <w:rPr>
          <w:rFonts w:ascii="Segoe UI" w:hAnsi="Segoe UI" w:cs="Segoe UI"/>
          <w:sz w:val="22"/>
          <w:szCs w:val="22"/>
        </w:rPr>
        <w:t>te</w:t>
      </w:r>
      <w:r w:rsidRPr="000C18FD">
        <w:rPr>
          <w:rFonts w:ascii="Segoe UI" w:hAnsi="Segoe UI" w:cs="Segoe UI"/>
          <w:sz w:val="22"/>
          <w:szCs w:val="22"/>
        </w:rPr>
        <w:t xml:space="preserve">m por objeto estabelecer os termos e condições que irão regular a venda e </w:t>
      </w:r>
      <w:r w:rsidR="00C46ABC" w:rsidRPr="000C18FD">
        <w:rPr>
          <w:rFonts w:ascii="Segoe UI" w:hAnsi="Segoe UI" w:cs="Segoe UI"/>
          <w:sz w:val="22"/>
          <w:szCs w:val="22"/>
        </w:rPr>
        <w:t>programação</w:t>
      </w:r>
      <w:r w:rsidR="00055DF0" w:rsidRPr="000C18FD">
        <w:rPr>
          <w:rFonts w:ascii="Segoe UI" w:hAnsi="Segoe UI" w:cs="Segoe UI"/>
          <w:sz w:val="22"/>
          <w:szCs w:val="22"/>
        </w:rPr>
        <w:t>, de um lado</w:t>
      </w:r>
      <w:r w:rsidRPr="000C18FD">
        <w:rPr>
          <w:rFonts w:ascii="Segoe UI" w:hAnsi="Segoe UI" w:cs="Segoe UI"/>
          <w:sz w:val="22"/>
          <w:szCs w:val="22"/>
        </w:rPr>
        <w:t xml:space="preserve">, e a solicitação, compra e </w:t>
      </w:r>
      <w:r w:rsidR="00055DF0" w:rsidRPr="000C18FD">
        <w:rPr>
          <w:rFonts w:ascii="Segoe UI" w:hAnsi="Segoe UI" w:cs="Segoe UI"/>
          <w:sz w:val="22"/>
          <w:szCs w:val="22"/>
        </w:rPr>
        <w:t>programação, de outro lado,</w:t>
      </w:r>
      <w:r w:rsidRPr="000C18FD">
        <w:rPr>
          <w:rFonts w:ascii="Segoe UI" w:hAnsi="Segoe UI" w:cs="Segoe UI"/>
          <w:sz w:val="22"/>
          <w:szCs w:val="22"/>
        </w:rPr>
        <w:t xml:space="preserve"> de Quantidades de Gás,</w:t>
      </w:r>
      <w:r w:rsidR="00055DF0" w:rsidRPr="000C18FD">
        <w:rPr>
          <w:rFonts w:ascii="Segoe UI" w:hAnsi="Segoe UI" w:cs="Segoe UI"/>
          <w:sz w:val="22"/>
          <w:szCs w:val="22"/>
        </w:rPr>
        <w:t xml:space="preserve"> entre as Partes,</w:t>
      </w:r>
      <w:r w:rsidRPr="000C18FD">
        <w:rPr>
          <w:rFonts w:ascii="Segoe UI" w:hAnsi="Segoe UI" w:cs="Segoe UI"/>
          <w:sz w:val="22"/>
          <w:szCs w:val="22"/>
        </w:rPr>
        <w:t xml:space="preserve"> segundo as condições estipuladas neste Contrato e </w:t>
      </w:r>
      <w:r w:rsidR="00C46ABC" w:rsidRPr="000C18FD">
        <w:rPr>
          <w:rFonts w:ascii="Segoe UI" w:hAnsi="Segoe UI" w:cs="Segoe UI"/>
          <w:sz w:val="22"/>
          <w:szCs w:val="22"/>
        </w:rPr>
        <w:t>em</w:t>
      </w:r>
      <w:r w:rsidRPr="000C18FD">
        <w:rPr>
          <w:rFonts w:ascii="Segoe UI" w:hAnsi="Segoe UI" w:cs="Segoe UI"/>
          <w:sz w:val="22"/>
          <w:szCs w:val="22"/>
        </w:rPr>
        <w:t xml:space="preserve"> Notificação de Confirmação.</w:t>
      </w:r>
      <w:r w:rsidR="00055DF0" w:rsidRPr="000C18FD">
        <w:rPr>
          <w:rFonts w:ascii="Segoe UI" w:hAnsi="Segoe UI" w:cs="Segoe UI"/>
          <w:sz w:val="22"/>
          <w:szCs w:val="22"/>
        </w:rPr>
        <w:t xml:space="preserve"> Para fins deste Contrato, cada Parte poderá atuar ora como Vendedora, ora como Compradora de Gás, conforme identificação na Notificação de Confirmação.</w:t>
      </w:r>
    </w:p>
    <w:p w14:paraId="10F87E4F" w14:textId="1EB15A5B" w:rsidR="00060E38" w:rsidRPr="000C18FD" w:rsidRDefault="00060E38" w:rsidP="006579A2">
      <w:pPr>
        <w:pStyle w:val="PargrafodaLista"/>
        <w:numPr>
          <w:ilvl w:val="1"/>
          <w:numId w:val="4"/>
        </w:numPr>
        <w:tabs>
          <w:tab w:val="left" w:pos="567"/>
        </w:tabs>
        <w:spacing w:before="120"/>
        <w:ind w:left="0" w:firstLine="0"/>
        <w:mirrorIndents/>
        <w:jc w:val="both"/>
        <w:rPr>
          <w:rFonts w:ascii="Segoe UI" w:hAnsi="Segoe UI" w:cs="Segoe UI"/>
          <w:sz w:val="22"/>
          <w:szCs w:val="22"/>
          <w:lang w:val="pt-PT"/>
        </w:rPr>
      </w:pPr>
      <w:r w:rsidRPr="000C18FD">
        <w:rPr>
          <w:rFonts w:ascii="Segoe UI" w:hAnsi="Segoe UI" w:cs="Segoe UI"/>
          <w:sz w:val="22"/>
          <w:szCs w:val="22"/>
          <w:lang w:val="pt-PT"/>
        </w:rPr>
        <w:t xml:space="preserve">Todas as condições acordadas pelas Partes em cada </w:t>
      </w:r>
      <w:r w:rsidR="00055DF0" w:rsidRPr="000C18FD">
        <w:rPr>
          <w:rFonts w:ascii="Segoe UI" w:hAnsi="Segoe UI" w:cs="Segoe UI"/>
          <w:sz w:val="22"/>
          <w:szCs w:val="22"/>
          <w:lang w:val="pt-PT"/>
        </w:rPr>
        <w:t>transação de compra e venda</w:t>
      </w:r>
      <w:r w:rsidRPr="000C18FD">
        <w:rPr>
          <w:rFonts w:ascii="Segoe UI" w:hAnsi="Segoe UI" w:cs="Segoe UI"/>
          <w:sz w:val="22"/>
          <w:szCs w:val="22"/>
          <w:lang w:val="pt-PT"/>
        </w:rPr>
        <w:t xml:space="preserve"> serão estabelecidas e constarão nas Notificações de Confirmação conforme modelo previsto no Anexo 1 deste Contrato.</w:t>
      </w:r>
    </w:p>
    <w:p w14:paraId="281264DB" w14:textId="77777777" w:rsidR="00060E38" w:rsidRPr="000C18FD" w:rsidRDefault="00060E38" w:rsidP="00060E38">
      <w:pPr>
        <w:pStyle w:val="PargrafodaLista"/>
        <w:numPr>
          <w:ilvl w:val="2"/>
          <w:numId w:val="4"/>
        </w:numPr>
        <w:tabs>
          <w:tab w:val="left" w:pos="567"/>
        </w:tabs>
        <w:spacing w:before="120"/>
        <w:ind w:left="0" w:firstLine="0"/>
        <w:mirrorIndents/>
        <w:jc w:val="both"/>
        <w:rPr>
          <w:rFonts w:ascii="Segoe UI" w:hAnsi="Segoe UI" w:cs="Segoe UI"/>
          <w:sz w:val="22"/>
          <w:szCs w:val="22"/>
          <w:lang w:val="pt-PT"/>
        </w:rPr>
      </w:pPr>
      <w:r w:rsidRPr="000C18FD">
        <w:rPr>
          <w:rFonts w:ascii="Segoe UI" w:hAnsi="Segoe UI" w:cs="Segoe UI"/>
          <w:sz w:val="22"/>
          <w:szCs w:val="22"/>
          <w:lang w:val="pt-PT"/>
        </w:rPr>
        <w:t>As Partes deverão providenciar, formalizar e assinar as Notificações de Confirmação, conforme modelo previsto no Anexo 1 deste Contrato, observado as seguintes regras:</w:t>
      </w:r>
    </w:p>
    <w:p w14:paraId="64B3FC53" w14:textId="7FD253DF" w:rsidR="00060E38" w:rsidRPr="000C18FD" w:rsidRDefault="00060E38" w:rsidP="00060E38">
      <w:pPr>
        <w:pStyle w:val="PargrafodaLista"/>
        <w:tabs>
          <w:tab w:val="left" w:pos="567"/>
        </w:tabs>
        <w:spacing w:before="120"/>
        <w:ind w:left="0"/>
        <w:mirrorIndents/>
        <w:jc w:val="both"/>
        <w:rPr>
          <w:rFonts w:ascii="Segoe UI" w:hAnsi="Segoe UI" w:cs="Segoe UI"/>
          <w:sz w:val="22"/>
          <w:szCs w:val="22"/>
        </w:rPr>
      </w:pPr>
      <w:r w:rsidRPr="000C18FD">
        <w:rPr>
          <w:rFonts w:ascii="Segoe UI" w:hAnsi="Segoe UI" w:cs="Segoe UI"/>
          <w:sz w:val="22"/>
          <w:szCs w:val="22"/>
        </w:rPr>
        <w:t>(a)</w:t>
      </w:r>
      <w:r w:rsidRPr="000C18FD">
        <w:rPr>
          <w:rFonts w:ascii="Segoe UI" w:hAnsi="Segoe UI" w:cs="Segoe UI"/>
          <w:sz w:val="22"/>
          <w:szCs w:val="22"/>
        </w:rPr>
        <w:tab/>
        <w:t xml:space="preserve">A Vendedora deverá enviar por meio eletrônico a Notificação de Confirmação contendo as condições comerciais acordadas pelas Partes para a respectiva </w:t>
      </w:r>
      <w:r w:rsidR="00055DF0" w:rsidRPr="000C18FD">
        <w:rPr>
          <w:rFonts w:ascii="Segoe UI" w:hAnsi="Segoe UI" w:cs="Segoe UI"/>
          <w:sz w:val="22"/>
          <w:szCs w:val="22"/>
        </w:rPr>
        <w:t>transação</w:t>
      </w:r>
      <w:r w:rsidRPr="000C18FD">
        <w:rPr>
          <w:rFonts w:ascii="Segoe UI" w:hAnsi="Segoe UI" w:cs="Segoe UI"/>
          <w:sz w:val="22"/>
          <w:szCs w:val="22"/>
        </w:rPr>
        <w:t xml:space="preserve"> </w:t>
      </w:r>
      <w:r w:rsidR="00055DF0" w:rsidRPr="000C18FD">
        <w:rPr>
          <w:rFonts w:ascii="Segoe UI" w:hAnsi="Segoe UI" w:cs="Segoe UI"/>
          <w:sz w:val="22"/>
          <w:szCs w:val="22"/>
          <w:lang w:val="pt-PT"/>
        </w:rPr>
        <w:t xml:space="preserve">de compra e venda </w:t>
      </w:r>
      <w:r w:rsidRPr="000C18FD">
        <w:rPr>
          <w:rFonts w:ascii="Segoe UI" w:hAnsi="Segoe UI" w:cs="Segoe UI"/>
          <w:sz w:val="22"/>
          <w:szCs w:val="22"/>
        </w:rPr>
        <w:t>aos cuidados da Compradora; e</w:t>
      </w:r>
    </w:p>
    <w:p w14:paraId="67E3E307" w14:textId="77777777" w:rsidR="00060E38" w:rsidRPr="000C18FD" w:rsidRDefault="00060E38" w:rsidP="00060E38">
      <w:pPr>
        <w:pStyle w:val="PargrafodaLista"/>
        <w:tabs>
          <w:tab w:val="left" w:pos="567"/>
        </w:tabs>
        <w:spacing w:before="120"/>
        <w:ind w:left="0"/>
        <w:mirrorIndents/>
        <w:jc w:val="both"/>
        <w:rPr>
          <w:rFonts w:ascii="Segoe UI" w:hAnsi="Segoe UI" w:cs="Segoe UI"/>
          <w:sz w:val="22"/>
          <w:szCs w:val="22"/>
        </w:rPr>
      </w:pPr>
      <w:r w:rsidRPr="000C18FD">
        <w:rPr>
          <w:rFonts w:ascii="Segoe UI" w:hAnsi="Segoe UI" w:cs="Segoe UI"/>
          <w:sz w:val="22"/>
          <w:szCs w:val="22"/>
        </w:rPr>
        <w:t>(b)</w:t>
      </w:r>
      <w:r w:rsidRPr="000C18FD">
        <w:rPr>
          <w:rFonts w:ascii="Segoe UI" w:hAnsi="Segoe UI" w:cs="Segoe UI"/>
          <w:sz w:val="22"/>
          <w:szCs w:val="22"/>
        </w:rPr>
        <w:tab/>
        <w:t>A Compradora deverá assinar a Notificação de Confirmação enviada pela Vendedora em até 2 (dois) Dias do Dia de recebimento da Notificação de Confirmação conforme item (a) acima.</w:t>
      </w:r>
    </w:p>
    <w:p w14:paraId="2C896C72" w14:textId="39E0E689" w:rsidR="00060E38" w:rsidRPr="0048202A" w:rsidRDefault="00060E38" w:rsidP="00060E38">
      <w:pPr>
        <w:pStyle w:val="PargrafodaLista"/>
        <w:numPr>
          <w:ilvl w:val="2"/>
          <w:numId w:val="4"/>
        </w:numPr>
        <w:tabs>
          <w:tab w:val="left" w:pos="567"/>
        </w:tabs>
        <w:spacing w:before="120"/>
        <w:ind w:left="0" w:firstLine="0"/>
        <w:mirrorIndents/>
        <w:jc w:val="both"/>
        <w:rPr>
          <w:rFonts w:ascii="Segoe UI" w:hAnsi="Segoe UI" w:cs="Segoe UI"/>
          <w:sz w:val="22"/>
          <w:szCs w:val="22"/>
          <w:lang w:val="pt-PT"/>
        </w:rPr>
      </w:pPr>
      <w:r w:rsidRPr="0048202A">
        <w:rPr>
          <w:rFonts w:ascii="Segoe UI" w:hAnsi="Segoe UI" w:cs="Segoe UI"/>
          <w:sz w:val="22"/>
          <w:szCs w:val="22"/>
          <w:lang w:val="pt-PT"/>
        </w:rPr>
        <w:t xml:space="preserve">As Partes estarão legalmente vinculadas através da assinatura digital da Notificação de Confirmação, ainda que não utilizem de certificado digital emitido no padrão ICP-Brasil. Após a assinatura expressa de ambas as Partes, </w:t>
      </w:r>
      <w:r w:rsidR="00EF7FF5" w:rsidRPr="0048202A">
        <w:rPr>
          <w:rFonts w:ascii="Segoe UI" w:hAnsi="Segoe UI" w:cs="Segoe UI"/>
          <w:sz w:val="22"/>
          <w:szCs w:val="22"/>
          <w:lang w:val="pt-PT"/>
        </w:rPr>
        <w:t xml:space="preserve">as Notificações de Confirmação serão aceitas como parte integrante do presente Contrato, </w:t>
      </w:r>
      <w:r w:rsidRPr="0048202A">
        <w:rPr>
          <w:rFonts w:ascii="Segoe UI" w:hAnsi="Segoe UI" w:cs="Segoe UI"/>
          <w:sz w:val="22"/>
          <w:szCs w:val="22"/>
          <w:lang w:val="pt-PT"/>
        </w:rPr>
        <w:t>reconhecida</w:t>
      </w:r>
      <w:r w:rsidR="00EF7FF5" w:rsidRPr="0048202A">
        <w:rPr>
          <w:rFonts w:ascii="Segoe UI" w:hAnsi="Segoe UI" w:cs="Segoe UI"/>
          <w:sz w:val="22"/>
          <w:szCs w:val="22"/>
          <w:lang w:val="pt-PT"/>
        </w:rPr>
        <w:t>s</w:t>
      </w:r>
      <w:r w:rsidRPr="0048202A">
        <w:rPr>
          <w:rFonts w:ascii="Segoe UI" w:hAnsi="Segoe UI" w:cs="Segoe UI"/>
          <w:sz w:val="22"/>
          <w:szCs w:val="22"/>
          <w:lang w:val="pt-PT"/>
        </w:rPr>
        <w:t xml:space="preserve"> pelas Partes como título executivo extrajudicial nos termos do artigo 784, III, do Código de Processo Civil.</w:t>
      </w:r>
    </w:p>
    <w:p w14:paraId="63075CD7" w14:textId="77777777" w:rsidR="00447B63" w:rsidRPr="000C18FD" w:rsidRDefault="00447B63" w:rsidP="006579A2">
      <w:pPr>
        <w:pStyle w:val="PargrafodaLista"/>
        <w:tabs>
          <w:tab w:val="left" w:pos="851"/>
        </w:tabs>
        <w:ind w:left="0"/>
        <w:mirrorIndents/>
        <w:jc w:val="both"/>
        <w:rPr>
          <w:rFonts w:ascii="Segoe UI" w:hAnsi="Segoe UI" w:cs="Segoe UI"/>
          <w:sz w:val="22"/>
          <w:szCs w:val="22"/>
          <w:lang w:val="pt-PT"/>
        </w:rPr>
      </w:pPr>
    </w:p>
    <w:p w14:paraId="2C819746" w14:textId="7777777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bCs/>
          <w:color w:val="000000"/>
          <w:szCs w:val="22"/>
        </w:rPr>
      </w:pPr>
      <w:bookmarkStart w:id="63" w:name="_Toc190142633"/>
      <w:bookmarkStart w:id="64" w:name="_Ref305075625"/>
      <w:bookmarkStart w:id="65" w:name="_Toc163508386"/>
      <w:bookmarkStart w:id="66" w:name="_Toc168502949"/>
      <w:r w:rsidRPr="000C18FD">
        <w:rPr>
          <w:rFonts w:ascii="Segoe UI" w:hAnsi="Segoe UI" w:cs="Segoe UI"/>
          <w:bCs/>
          <w:color w:val="000000"/>
          <w:szCs w:val="22"/>
        </w:rPr>
        <w:t>CLÁUSULA 3 – VIGÊNCIA</w:t>
      </w:r>
      <w:bookmarkEnd w:id="63"/>
      <w:bookmarkEnd w:id="64"/>
      <w:r w:rsidRPr="000C18FD">
        <w:rPr>
          <w:rFonts w:ascii="Segoe UI" w:hAnsi="Segoe UI" w:cs="Segoe UI"/>
          <w:bCs/>
          <w:color w:val="000000"/>
          <w:szCs w:val="22"/>
        </w:rPr>
        <w:t xml:space="preserve"> E INÍCIO DO FORNECIMENTO</w:t>
      </w:r>
      <w:bookmarkEnd w:id="65"/>
      <w:bookmarkEnd w:id="66"/>
    </w:p>
    <w:p w14:paraId="72095D01" w14:textId="0864AF01" w:rsidR="00A24194" w:rsidRPr="000136A3" w:rsidRDefault="006579A2" w:rsidP="000136A3">
      <w:pPr>
        <w:pStyle w:val="PargrafodaLista"/>
        <w:numPr>
          <w:ilvl w:val="1"/>
          <w:numId w:val="5"/>
        </w:numPr>
        <w:tabs>
          <w:tab w:val="left" w:pos="567"/>
        </w:tabs>
        <w:spacing w:before="120"/>
        <w:ind w:left="0" w:firstLine="0"/>
        <w:jc w:val="both"/>
        <w:rPr>
          <w:rFonts w:ascii="Segoe UI" w:hAnsi="Segoe UI" w:cs="Segoe UI"/>
          <w:sz w:val="22"/>
          <w:szCs w:val="22"/>
        </w:rPr>
      </w:pPr>
      <w:bookmarkStart w:id="67" w:name="_Ref305075587"/>
      <w:bookmarkStart w:id="68" w:name="_Ref379371677"/>
      <w:bookmarkStart w:id="69" w:name="_Hlk148798774"/>
      <w:r w:rsidRPr="000C18FD">
        <w:rPr>
          <w:rFonts w:ascii="Segoe UI" w:hAnsi="Segoe UI" w:cs="Segoe UI"/>
          <w:sz w:val="22"/>
          <w:szCs w:val="22"/>
        </w:rPr>
        <w:t xml:space="preserve">A vigência e eficácia deste Contrato se iniciarão a partir da data de sua assinatura, conforme identificada no preâmbulo. O </w:t>
      </w:r>
      <w:r w:rsidRPr="000C18FD">
        <w:rPr>
          <w:rStyle w:val="CommarcadoresChar"/>
          <w:rFonts w:ascii="Segoe UI" w:hAnsi="Segoe UI" w:cs="Segoe UI"/>
          <w:sz w:val="22"/>
          <w:szCs w:val="22"/>
        </w:rPr>
        <w:t>Contrato</w:t>
      </w:r>
      <w:r w:rsidRPr="000C18FD">
        <w:rPr>
          <w:rFonts w:ascii="Segoe UI" w:hAnsi="Segoe UI" w:cs="Segoe UI"/>
          <w:sz w:val="22"/>
          <w:szCs w:val="22"/>
        </w:rPr>
        <w:t xml:space="preserve"> terá prazo de vigência de</w:t>
      </w:r>
      <w:r w:rsidR="005A1754" w:rsidRPr="000C18FD">
        <w:rPr>
          <w:rFonts w:ascii="Segoe UI" w:hAnsi="Segoe UI" w:cs="Segoe UI"/>
          <w:sz w:val="22"/>
          <w:szCs w:val="22"/>
        </w:rPr>
        <w:t xml:space="preserve"> </w:t>
      </w:r>
      <w:r w:rsidR="000275B6" w:rsidRPr="000C18FD">
        <w:rPr>
          <w:rFonts w:ascii="Segoe UI" w:hAnsi="Segoe UI" w:cs="Segoe UI"/>
          <w:sz w:val="22"/>
          <w:szCs w:val="22"/>
        </w:rPr>
        <w:t xml:space="preserve">2 (dois) anos </w:t>
      </w:r>
      <w:r w:rsidRPr="000C18FD">
        <w:rPr>
          <w:rFonts w:ascii="Segoe UI" w:hAnsi="Segoe UI" w:cs="Segoe UI"/>
          <w:sz w:val="22"/>
          <w:szCs w:val="22"/>
        </w:rPr>
        <w:t>a partir d</w:t>
      </w:r>
      <w:r w:rsidR="00EF7FF5" w:rsidRPr="000C18FD">
        <w:rPr>
          <w:rFonts w:ascii="Segoe UI" w:hAnsi="Segoe UI" w:cs="Segoe UI"/>
          <w:sz w:val="22"/>
          <w:szCs w:val="22"/>
        </w:rPr>
        <w:t>a</w:t>
      </w:r>
      <w:r w:rsidRPr="000C18FD">
        <w:rPr>
          <w:rFonts w:ascii="Segoe UI" w:hAnsi="Segoe UI" w:cs="Segoe UI"/>
          <w:sz w:val="22"/>
          <w:szCs w:val="22"/>
        </w:rPr>
        <w:t xml:space="preserve"> </w:t>
      </w:r>
      <w:r w:rsidR="00EF7FF5" w:rsidRPr="000C18FD">
        <w:rPr>
          <w:rFonts w:ascii="Segoe UI" w:hAnsi="Segoe UI" w:cs="Segoe UI"/>
          <w:sz w:val="22"/>
          <w:szCs w:val="22"/>
        </w:rPr>
        <w:t>data de assinatura</w:t>
      </w:r>
      <w:r w:rsidRPr="00F1293E">
        <w:rPr>
          <w:rFonts w:ascii="Segoe UI" w:hAnsi="Segoe UI" w:cs="Segoe UI"/>
          <w:sz w:val="22"/>
          <w:szCs w:val="22"/>
        </w:rPr>
        <w:t>.</w:t>
      </w:r>
      <w:r w:rsidR="00EF7FF5" w:rsidRPr="00F1293E">
        <w:rPr>
          <w:rFonts w:ascii="Segoe UI" w:hAnsi="Segoe UI" w:cs="Segoe UI"/>
          <w:sz w:val="22"/>
          <w:szCs w:val="22"/>
        </w:rPr>
        <w:t xml:space="preserve"> </w:t>
      </w:r>
      <w:r w:rsidR="00FE418D" w:rsidRPr="00FE418D">
        <w:rPr>
          <w:rFonts w:ascii="Segoe UI" w:hAnsi="Segoe UI" w:cs="Segoe UI"/>
          <w:sz w:val="22"/>
          <w:szCs w:val="22"/>
        </w:rPr>
        <w:t>Após o término da vigência, continuarão válidas e exigíveis, para fins de cumprimento das obrigações pendentes assumidas pelas partes nas respectivas Notificações de Confirmação, as disposições contratuais que, por sua natureza, devam subsistir, incluindo aquelas relativas ao pagamento da fatura referente à última transação de compra e venda realizada entre as Partes.</w:t>
      </w:r>
    </w:p>
    <w:p w14:paraId="2C01E8ED" w14:textId="64538B74" w:rsidR="000D18E5" w:rsidRDefault="006579A2" w:rsidP="000D18E5">
      <w:pPr>
        <w:pStyle w:val="PargrafodaLista"/>
        <w:numPr>
          <w:ilvl w:val="1"/>
          <w:numId w:val="5"/>
        </w:numPr>
        <w:tabs>
          <w:tab w:val="left" w:pos="567"/>
        </w:tabs>
        <w:spacing w:before="120"/>
        <w:ind w:left="0" w:firstLine="0"/>
        <w:jc w:val="both"/>
        <w:rPr>
          <w:rFonts w:ascii="Segoe UI" w:hAnsi="Segoe UI" w:cs="Segoe UI"/>
          <w:sz w:val="22"/>
          <w:szCs w:val="22"/>
        </w:rPr>
      </w:pPr>
      <w:r w:rsidRPr="000C18FD">
        <w:rPr>
          <w:rFonts w:ascii="Segoe UI" w:hAnsi="Segoe UI" w:cs="Segoe UI"/>
          <w:sz w:val="22"/>
          <w:szCs w:val="22"/>
        </w:rPr>
        <w:t xml:space="preserve">O Início do Fornecimento </w:t>
      </w:r>
      <w:bookmarkEnd w:id="67"/>
      <w:bookmarkEnd w:id="68"/>
      <w:bookmarkEnd w:id="69"/>
      <w:r w:rsidR="000D18E5" w:rsidRPr="000C18FD">
        <w:rPr>
          <w:rFonts w:ascii="Segoe UI" w:hAnsi="Segoe UI" w:cs="Segoe UI"/>
          <w:sz w:val="22"/>
          <w:szCs w:val="22"/>
        </w:rPr>
        <w:t xml:space="preserve">de cada </w:t>
      </w:r>
      <w:r w:rsidR="00055DF0" w:rsidRPr="000C18FD">
        <w:rPr>
          <w:rFonts w:ascii="Segoe UI" w:hAnsi="Segoe UI" w:cs="Segoe UI"/>
          <w:sz w:val="22"/>
          <w:szCs w:val="22"/>
        </w:rPr>
        <w:t xml:space="preserve">transação </w:t>
      </w:r>
      <w:r w:rsidR="00055DF0" w:rsidRPr="000C18FD">
        <w:rPr>
          <w:rFonts w:ascii="Segoe UI" w:hAnsi="Segoe UI" w:cs="Segoe UI"/>
          <w:sz w:val="22"/>
          <w:szCs w:val="22"/>
          <w:lang w:val="pt-PT"/>
        </w:rPr>
        <w:t>de compra e venda</w:t>
      </w:r>
      <w:r w:rsidR="000D18E5" w:rsidRPr="000C18FD">
        <w:rPr>
          <w:rFonts w:ascii="Segoe UI" w:hAnsi="Segoe UI" w:cs="Segoe UI"/>
          <w:sz w:val="22"/>
          <w:szCs w:val="22"/>
        </w:rPr>
        <w:t xml:space="preserve">, bem como seu término, ocorrerá conforme estabelecido pelas Partes na Notificação de Confirmação. </w:t>
      </w:r>
    </w:p>
    <w:p w14:paraId="3746E6A2" w14:textId="77777777" w:rsidR="003F72C3" w:rsidRDefault="003F72C3" w:rsidP="003F72C3"/>
    <w:p w14:paraId="28667D28" w14:textId="77777777" w:rsidR="003F72C3" w:rsidRDefault="003F72C3" w:rsidP="003F72C3"/>
    <w:p w14:paraId="5E42A193" w14:textId="77777777" w:rsidR="003F72C3" w:rsidRDefault="003F72C3" w:rsidP="003F72C3"/>
    <w:p w14:paraId="3D28CE0A" w14:textId="77777777" w:rsidR="003F72C3" w:rsidRPr="003F72C3" w:rsidRDefault="003F72C3" w:rsidP="003F72C3"/>
    <w:p w14:paraId="6051A5DD" w14:textId="7777777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bCs/>
          <w:color w:val="000000"/>
          <w:szCs w:val="22"/>
        </w:rPr>
      </w:pPr>
      <w:bookmarkStart w:id="70" w:name="_Toc163508387"/>
      <w:bookmarkStart w:id="71" w:name="_Toc168502950"/>
      <w:r w:rsidRPr="000C18FD">
        <w:rPr>
          <w:rFonts w:ascii="Segoe UI" w:hAnsi="Segoe UI" w:cs="Segoe UI"/>
          <w:bCs/>
          <w:color w:val="000000"/>
          <w:szCs w:val="22"/>
        </w:rPr>
        <w:lastRenderedPageBreak/>
        <w:t>CLÁUSULA 4 – QUANTIDADES DE GÁS</w:t>
      </w:r>
      <w:bookmarkEnd w:id="70"/>
      <w:bookmarkEnd w:id="71"/>
    </w:p>
    <w:p w14:paraId="3754F0FE" w14:textId="79A55E39" w:rsidR="001F1B30" w:rsidRPr="000C18FD" w:rsidRDefault="001F1B30" w:rsidP="001F1B30">
      <w:pPr>
        <w:numPr>
          <w:ilvl w:val="1"/>
          <w:numId w:val="6"/>
        </w:numPr>
        <w:ind w:left="0" w:firstLine="0"/>
        <w:jc w:val="both"/>
        <w:rPr>
          <w:rFonts w:ascii="Segoe UI" w:hAnsi="Segoe UI" w:cs="Segoe UI"/>
          <w:sz w:val="22"/>
          <w:szCs w:val="22"/>
        </w:rPr>
      </w:pPr>
      <w:r w:rsidRPr="000C18FD">
        <w:rPr>
          <w:rFonts w:ascii="Segoe UI" w:hAnsi="Segoe UI" w:cs="Segoe UI"/>
          <w:sz w:val="22"/>
          <w:szCs w:val="22"/>
        </w:rPr>
        <w:t xml:space="preserve">Durante o prazo de vigência deste Contrato, a Quantidade Diária Contratual (QDC) para fornecimento de Gás </w:t>
      </w:r>
      <w:r w:rsidR="001053AE" w:rsidRPr="000C18FD">
        <w:rPr>
          <w:rFonts w:ascii="Segoe UI" w:hAnsi="Segoe UI" w:cs="Segoe UI"/>
          <w:sz w:val="22"/>
          <w:szCs w:val="22"/>
        </w:rPr>
        <w:t xml:space="preserve">em cada período de fornecimento acordado no âmbito de cada </w:t>
      </w:r>
      <w:r w:rsidR="00055DF0" w:rsidRPr="000C18FD">
        <w:rPr>
          <w:rFonts w:ascii="Segoe UI" w:hAnsi="Segoe UI" w:cs="Segoe UI"/>
          <w:sz w:val="22"/>
          <w:szCs w:val="22"/>
        </w:rPr>
        <w:t>transação</w:t>
      </w:r>
      <w:r w:rsidR="001053AE" w:rsidRPr="000C18FD">
        <w:rPr>
          <w:rFonts w:ascii="Segoe UI" w:hAnsi="Segoe UI" w:cs="Segoe UI"/>
          <w:sz w:val="22"/>
          <w:szCs w:val="22"/>
        </w:rPr>
        <w:t xml:space="preserve"> </w:t>
      </w:r>
      <w:r w:rsidR="00055DF0" w:rsidRPr="000C18FD">
        <w:rPr>
          <w:rFonts w:ascii="Segoe UI" w:hAnsi="Segoe UI" w:cs="Segoe UI"/>
          <w:sz w:val="22"/>
          <w:szCs w:val="22"/>
          <w:lang w:val="pt-PT"/>
        </w:rPr>
        <w:t xml:space="preserve">de compra e venda </w:t>
      </w:r>
      <w:r w:rsidRPr="000C18FD">
        <w:rPr>
          <w:rFonts w:ascii="Segoe UI" w:hAnsi="Segoe UI" w:cs="Segoe UI"/>
          <w:sz w:val="22"/>
          <w:szCs w:val="22"/>
        </w:rPr>
        <w:t xml:space="preserve">será </w:t>
      </w:r>
      <w:r w:rsidR="0083417E" w:rsidRPr="000C18FD">
        <w:rPr>
          <w:rFonts w:ascii="Segoe UI" w:hAnsi="Segoe UI" w:cs="Segoe UI"/>
          <w:sz w:val="22"/>
          <w:szCs w:val="22"/>
        </w:rPr>
        <w:t>estabelecida na</w:t>
      </w:r>
      <w:r w:rsidR="001053AE" w:rsidRPr="000C18FD">
        <w:rPr>
          <w:rFonts w:ascii="Segoe UI" w:hAnsi="Segoe UI" w:cs="Segoe UI"/>
          <w:sz w:val="22"/>
          <w:szCs w:val="22"/>
        </w:rPr>
        <w:t xml:space="preserve"> respectiva</w:t>
      </w:r>
      <w:r w:rsidR="0083417E" w:rsidRPr="000C18FD">
        <w:rPr>
          <w:rFonts w:ascii="Segoe UI" w:hAnsi="Segoe UI" w:cs="Segoe UI"/>
          <w:sz w:val="22"/>
          <w:szCs w:val="22"/>
        </w:rPr>
        <w:t xml:space="preserve"> Notificaç</w:t>
      </w:r>
      <w:r w:rsidR="001053AE" w:rsidRPr="000C18FD">
        <w:rPr>
          <w:rFonts w:ascii="Segoe UI" w:hAnsi="Segoe UI" w:cs="Segoe UI"/>
          <w:sz w:val="22"/>
          <w:szCs w:val="22"/>
        </w:rPr>
        <w:t>ão</w:t>
      </w:r>
      <w:r w:rsidR="0083417E" w:rsidRPr="000C18FD">
        <w:rPr>
          <w:rFonts w:ascii="Segoe UI" w:hAnsi="Segoe UI" w:cs="Segoe UI"/>
          <w:sz w:val="22"/>
          <w:szCs w:val="22"/>
        </w:rPr>
        <w:t xml:space="preserve"> de Confirmação</w:t>
      </w:r>
      <w:r w:rsidRPr="000C18FD">
        <w:rPr>
          <w:rFonts w:ascii="Segoe UI" w:hAnsi="Segoe UI" w:cs="Segoe UI"/>
          <w:sz w:val="22"/>
          <w:szCs w:val="22"/>
        </w:rPr>
        <w:t>.</w:t>
      </w:r>
    </w:p>
    <w:p w14:paraId="50AE14B8" w14:textId="77777777" w:rsidR="00440D5A" w:rsidRPr="000C18FD" w:rsidRDefault="00440D5A" w:rsidP="00440D5A">
      <w:pPr>
        <w:jc w:val="both"/>
        <w:rPr>
          <w:rFonts w:ascii="Segoe UI" w:hAnsi="Segoe UI" w:cs="Segoe UI"/>
          <w:sz w:val="22"/>
          <w:szCs w:val="22"/>
        </w:rPr>
      </w:pPr>
    </w:p>
    <w:p w14:paraId="415DA585" w14:textId="77777777" w:rsidR="00440D5A" w:rsidRPr="004D7842" w:rsidRDefault="00440D5A" w:rsidP="00440D5A">
      <w:pPr>
        <w:numPr>
          <w:ilvl w:val="1"/>
          <w:numId w:val="6"/>
        </w:numPr>
        <w:ind w:left="0" w:firstLine="0"/>
        <w:jc w:val="both"/>
        <w:rPr>
          <w:rFonts w:ascii="Segoe UI" w:hAnsi="Segoe UI" w:cs="Segoe UI"/>
          <w:sz w:val="22"/>
          <w:szCs w:val="22"/>
        </w:rPr>
      </w:pPr>
      <w:r w:rsidRPr="004D7842">
        <w:rPr>
          <w:rFonts w:ascii="Segoe UI" w:hAnsi="Segoe UI" w:cs="Segoe UI"/>
          <w:b/>
          <w:bCs/>
          <w:sz w:val="22"/>
          <w:szCs w:val="22"/>
          <w:u w:val="single"/>
        </w:rPr>
        <w:t>Notificações de Transação</w:t>
      </w:r>
      <w:r w:rsidRPr="004D7842">
        <w:rPr>
          <w:rFonts w:ascii="Segoe UI" w:hAnsi="Segoe UI" w:cs="Segoe UI"/>
          <w:b/>
          <w:bCs/>
          <w:sz w:val="22"/>
          <w:szCs w:val="22"/>
        </w:rPr>
        <w:t xml:space="preserve">: </w:t>
      </w:r>
      <w:r w:rsidRPr="004D7842">
        <w:rPr>
          <w:rFonts w:ascii="Segoe UI" w:hAnsi="Segoe UI" w:cs="Segoe UI"/>
          <w:sz w:val="22"/>
          <w:szCs w:val="22"/>
        </w:rPr>
        <w:t>As Partes poderão celebrar Notificação de Confirmação para efetuar entre si a transferência de titularidade de Quantidades de Gás de parte ou da totalidade do saldo de desequilíbrio de Gás no portfólio das Partes perante a Transportadora, por meio de Notificações de Transação (caso solicitado pela Transportadora), observadas as regras tributárias e regulatórias para troca de titularidade, bem como as previsões dos Contratos de Transporte. Nesse caso, a transferência de propriedade do Gás só terá efeitos após validada pela Transportadora.</w:t>
      </w:r>
    </w:p>
    <w:p w14:paraId="40A3AE84" w14:textId="77777777" w:rsidR="00440D5A" w:rsidRPr="000C18FD" w:rsidRDefault="00440D5A" w:rsidP="00440D5A">
      <w:pPr>
        <w:pStyle w:val="PargrafodaLista"/>
        <w:ind w:left="567" w:hanging="567"/>
        <w:jc w:val="both"/>
        <w:rPr>
          <w:rFonts w:ascii="Segoe UI" w:hAnsi="Segoe UI" w:cs="Segoe UI"/>
          <w:sz w:val="22"/>
          <w:szCs w:val="22"/>
        </w:rPr>
      </w:pPr>
    </w:p>
    <w:p w14:paraId="626AD791" w14:textId="727DC952" w:rsidR="00440D5A" w:rsidRPr="000C18FD" w:rsidRDefault="00440D5A" w:rsidP="00440D5A">
      <w:pPr>
        <w:numPr>
          <w:ilvl w:val="2"/>
          <w:numId w:val="6"/>
        </w:numPr>
        <w:ind w:left="0" w:firstLine="0"/>
        <w:jc w:val="both"/>
        <w:rPr>
          <w:rFonts w:ascii="Segoe UI" w:hAnsi="Segoe UI" w:cs="Segoe UI"/>
          <w:sz w:val="22"/>
          <w:szCs w:val="22"/>
        </w:rPr>
      </w:pPr>
      <w:r w:rsidRPr="000C18FD">
        <w:rPr>
          <w:rFonts w:ascii="Segoe UI" w:hAnsi="Segoe UI" w:cs="Segoe UI"/>
          <w:sz w:val="22"/>
          <w:szCs w:val="22"/>
        </w:rPr>
        <w:t xml:space="preserve">Em qualquer caso de transferência de propriedade de Gás </w:t>
      </w:r>
      <w:r w:rsidR="00145EB4" w:rsidRPr="000C18FD">
        <w:rPr>
          <w:rFonts w:ascii="Segoe UI" w:hAnsi="Segoe UI" w:cs="Segoe UI"/>
          <w:sz w:val="22"/>
          <w:szCs w:val="22"/>
        </w:rPr>
        <w:t>entre as Partes no âmbito de uma Notificação de Transação</w:t>
      </w:r>
      <w:r w:rsidRPr="000C18FD">
        <w:rPr>
          <w:rFonts w:ascii="Segoe UI" w:hAnsi="Segoe UI" w:cs="Segoe UI"/>
          <w:sz w:val="22"/>
          <w:szCs w:val="22"/>
        </w:rPr>
        <w:t>, o Preço do Gás (PG) será estabelecido na respectiva Notificação de Confirmação.</w:t>
      </w:r>
    </w:p>
    <w:p w14:paraId="1F883173" w14:textId="77777777" w:rsidR="006579A2" w:rsidRPr="000C18FD" w:rsidRDefault="006579A2" w:rsidP="006579A2">
      <w:pPr>
        <w:pStyle w:val="PargrafodaLista"/>
        <w:tabs>
          <w:tab w:val="left" w:pos="851"/>
        </w:tabs>
        <w:ind w:left="0"/>
        <w:jc w:val="both"/>
        <w:rPr>
          <w:rFonts w:ascii="Segoe UI" w:hAnsi="Segoe UI" w:cs="Segoe UI"/>
          <w:sz w:val="22"/>
          <w:szCs w:val="22"/>
        </w:rPr>
      </w:pPr>
    </w:p>
    <w:p w14:paraId="46DDC133" w14:textId="39B353BA" w:rsidR="006579A2" w:rsidRPr="000C18FD" w:rsidRDefault="006579A2" w:rsidP="008721F9">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72" w:name="_Toc190142635"/>
      <w:bookmarkStart w:id="73" w:name="_Toc163508388"/>
      <w:bookmarkStart w:id="74" w:name="_Toc168502951"/>
      <w:r w:rsidRPr="000C18FD">
        <w:rPr>
          <w:rFonts w:ascii="Segoe UI" w:hAnsi="Segoe UI" w:cs="Segoe UI"/>
          <w:szCs w:val="22"/>
        </w:rPr>
        <w:t xml:space="preserve">CLÁUSULA 5 – COMPROMISSOS </w:t>
      </w:r>
      <w:bookmarkEnd w:id="72"/>
      <w:r w:rsidRPr="000C18FD">
        <w:rPr>
          <w:rFonts w:ascii="Segoe UI" w:hAnsi="Segoe UI" w:cs="Segoe UI"/>
          <w:szCs w:val="22"/>
        </w:rPr>
        <w:t>DAS PARTES</w:t>
      </w:r>
      <w:bookmarkStart w:id="75" w:name="_Ref314219721"/>
      <w:bookmarkEnd w:id="73"/>
      <w:bookmarkEnd w:id="74"/>
    </w:p>
    <w:p w14:paraId="73A9CF6C" w14:textId="2CAD496C" w:rsidR="00766460" w:rsidRPr="000C18FD" w:rsidRDefault="00766460" w:rsidP="00A7380C">
      <w:pPr>
        <w:pStyle w:val="PargrafodaLista"/>
        <w:numPr>
          <w:ilvl w:val="1"/>
          <w:numId w:val="40"/>
        </w:numPr>
        <w:tabs>
          <w:tab w:val="left" w:pos="567"/>
        </w:tabs>
        <w:spacing w:before="120"/>
        <w:ind w:left="0" w:firstLine="0"/>
        <w:mirrorIndents/>
        <w:jc w:val="both"/>
        <w:rPr>
          <w:rFonts w:ascii="Segoe UI" w:hAnsi="Segoe UI" w:cs="Segoe UI"/>
          <w:sz w:val="22"/>
          <w:szCs w:val="22"/>
        </w:rPr>
      </w:pPr>
      <w:bookmarkStart w:id="76" w:name="_Ref462395381"/>
      <w:bookmarkStart w:id="77" w:name="_Ref304907476"/>
      <w:bookmarkStart w:id="78" w:name="_Ref366762683"/>
      <w:r w:rsidRPr="000C18FD">
        <w:rPr>
          <w:rFonts w:ascii="Segoe UI" w:hAnsi="Segoe UI" w:cs="Segoe UI"/>
          <w:b/>
          <w:bCs/>
          <w:sz w:val="22"/>
          <w:szCs w:val="22"/>
          <w:u w:val="single"/>
        </w:rPr>
        <w:t>Compromissos de Programação de Compra e Venda entre as Partes</w:t>
      </w:r>
      <w:r w:rsidRPr="000C18FD">
        <w:rPr>
          <w:rFonts w:ascii="Segoe UI" w:hAnsi="Segoe UI" w:cs="Segoe UI"/>
          <w:sz w:val="22"/>
          <w:szCs w:val="22"/>
        </w:rPr>
        <w:t xml:space="preserve">: </w:t>
      </w:r>
      <w:r w:rsidR="00D06B95" w:rsidRPr="000C18FD">
        <w:rPr>
          <w:rFonts w:ascii="Segoe UI" w:hAnsi="Segoe UI" w:cs="Segoe UI"/>
          <w:sz w:val="22"/>
          <w:szCs w:val="22"/>
        </w:rPr>
        <w:t>A Compradora se compromete a solicitar perante a Vendedora Quantidade Diária Solicitada (QDS) igual à Quantidade Diária Contratual (QDC). A Vendedora se compromete a programar perante a Compradora Quantidade Diária Programada de Compra e Venda (QDP) igual à Quantidade Diária Contratual (QDC), desde que compatível com a disponibilidade de Gás e do Sistema de Transporte de Gás, observadas as disposições sobre Falha de Programação, conforme item 10.1.1 da Cláusula 10 – Programação.</w:t>
      </w:r>
    </w:p>
    <w:p w14:paraId="2CEDBBF1" w14:textId="1156D4EE" w:rsidR="00766460" w:rsidRPr="000C18FD" w:rsidRDefault="00377D01" w:rsidP="00FB6B6E">
      <w:pPr>
        <w:pStyle w:val="PargrafodaLista"/>
        <w:numPr>
          <w:ilvl w:val="1"/>
          <w:numId w:val="40"/>
        </w:numPr>
        <w:tabs>
          <w:tab w:val="left" w:pos="567"/>
        </w:tabs>
        <w:spacing w:before="120"/>
        <w:ind w:left="0" w:firstLine="0"/>
        <w:mirrorIndents/>
        <w:jc w:val="both"/>
        <w:rPr>
          <w:rFonts w:ascii="Segoe UI" w:hAnsi="Segoe UI" w:cs="Segoe UI"/>
          <w:sz w:val="22"/>
          <w:szCs w:val="22"/>
        </w:rPr>
      </w:pPr>
      <w:r w:rsidRPr="000C18FD">
        <w:rPr>
          <w:rFonts w:ascii="Segoe UI" w:hAnsi="Segoe UI" w:cs="Segoe UI"/>
          <w:b/>
          <w:bCs/>
          <w:sz w:val="22"/>
          <w:szCs w:val="22"/>
          <w:u w:val="single"/>
        </w:rPr>
        <w:t xml:space="preserve">Compromisso de </w:t>
      </w:r>
      <w:r w:rsidR="00E56E8B" w:rsidRPr="000C18FD">
        <w:rPr>
          <w:rFonts w:ascii="Segoe UI" w:hAnsi="Segoe UI" w:cs="Segoe UI"/>
          <w:b/>
          <w:bCs/>
          <w:sz w:val="22"/>
          <w:szCs w:val="22"/>
          <w:u w:val="single"/>
        </w:rPr>
        <w:t>Programação</w:t>
      </w:r>
      <w:r w:rsidRPr="000C18FD">
        <w:rPr>
          <w:rFonts w:ascii="Segoe UI" w:hAnsi="Segoe UI" w:cs="Segoe UI"/>
          <w:b/>
          <w:sz w:val="22"/>
          <w:szCs w:val="22"/>
          <w:u w:val="single"/>
        </w:rPr>
        <w:t xml:space="preserve"> </w:t>
      </w:r>
      <w:r w:rsidR="007A7F5A" w:rsidRPr="000C18FD">
        <w:rPr>
          <w:rFonts w:ascii="Segoe UI" w:hAnsi="Segoe UI" w:cs="Segoe UI"/>
          <w:b/>
          <w:sz w:val="22"/>
          <w:szCs w:val="22"/>
          <w:u w:val="single"/>
        </w:rPr>
        <w:t xml:space="preserve">da </w:t>
      </w:r>
      <w:r w:rsidRPr="000C18FD">
        <w:rPr>
          <w:rFonts w:ascii="Segoe UI" w:hAnsi="Segoe UI" w:cs="Segoe UI"/>
          <w:b/>
          <w:sz w:val="22"/>
          <w:szCs w:val="22"/>
          <w:u w:val="single"/>
        </w:rPr>
        <w:t>Compradora</w:t>
      </w:r>
      <w:bookmarkEnd w:id="76"/>
      <w:r w:rsidR="00766460" w:rsidRPr="000C18FD">
        <w:rPr>
          <w:rFonts w:ascii="Segoe UI" w:hAnsi="Segoe UI" w:cs="Segoe UI"/>
          <w:b/>
          <w:sz w:val="22"/>
          <w:szCs w:val="22"/>
          <w:u w:val="single"/>
        </w:rPr>
        <w:t xml:space="preserve"> perante a Transportadora</w:t>
      </w:r>
      <w:r w:rsidRPr="000C18FD">
        <w:rPr>
          <w:rFonts w:ascii="Segoe UI" w:hAnsi="Segoe UI" w:cs="Segoe UI"/>
          <w:b/>
          <w:sz w:val="22"/>
          <w:szCs w:val="22"/>
        </w:rPr>
        <w:t xml:space="preserve">: </w:t>
      </w:r>
      <w:r w:rsidRPr="000C18FD">
        <w:rPr>
          <w:rFonts w:ascii="Segoe UI" w:hAnsi="Segoe UI" w:cs="Segoe UI"/>
          <w:bCs/>
          <w:sz w:val="22"/>
          <w:szCs w:val="22"/>
        </w:rPr>
        <w:t xml:space="preserve">A </w:t>
      </w:r>
      <w:r w:rsidRPr="000C18FD">
        <w:rPr>
          <w:rFonts w:ascii="Segoe UI" w:hAnsi="Segoe UI" w:cs="Segoe UI"/>
          <w:sz w:val="22"/>
          <w:szCs w:val="22"/>
        </w:rPr>
        <w:t xml:space="preserve">Compradora </w:t>
      </w:r>
      <w:r w:rsidR="00E7321E">
        <w:rPr>
          <w:rFonts w:ascii="Segoe UI" w:hAnsi="Segoe UI" w:cs="Segoe UI"/>
          <w:sz w:val="22"/>
          <w:szCs w:val="22"/>
        </w:rPr>
        <w:t xml:space="preserve">deverá </w:t>
      </w:r>
      <w:r w:rsidRPr="000C18FD">
        <w:rPr>
          <w:rFonts w:ascii="Segoe UI" w:hAnsi="Segoe UI" w:cs="Segoe UI"/>
          <w:sz w:val="22"/>
          <w:szCs w:val="22"/>
        </w:rPr>
        <w:t>programar perante o Transportador</w:t>
      </w:r>
      <w:r w:rsidR="005E5B91">
        <w:rPr>
          <w:rFonts w:ascii="Segoe UI" w:hAnsi="Segoe UI" w:cs="Segoe UI"/>
          <w:sz w:val="22"/>
          <w:szCs w:val="22"/>
        </w:rPr>
        <w:t>,</w:t>
      </w:r>
      <w:r w:rsidR="0016075A" w:rsidRPr="000C18FD">
        <w:rPr>
          <w:rFonts w:ascii="Segoe UI" w:hAnsi="Segoe UI" w:cs="Segoe UI"/>
          <w:sz w:val="22"/>
          <w:szCs w:val="22"/>
        </w:rPr>
        <w:t xml:space="preserve"> para a transferência do Portfólio da Vendedora para o seu Portfólio,</w:t>
      </w:r>
      <w:r w:rsidRPr="000C18FD">
        <w:rPr>
          <w:rFonts w:ascii="Segoe UI" w:hAnsi="Segoe UI" w:cs="Segoe UI"/>
          <w:sz w:val="22"/>
          <w:szCs w:val="22"/>
        </w:rPr>
        <w:t xml:space="preserve"> </w:t>
      </w:r>
      <w:bookmarkStart w:id="79" w:name="_DV_M236"/>
      <w:bookmarkEnd w:id="75"/>
      <w:bookmarkEnd w:id="77"/>
      <w:bookmarkEnd w:id="78"/>
      <w:bookmarkEnd w:id="79"/>
      <w:r w:rsidR="008B7E02" w:rsidRPr="000C18FD">
        <w:rPr>
          <w:rFonts w:ascii="Segoe UI" w:hAnsi="Segoe UI" w:cs="Segoe UI"/>
          <w:sz w:val="22"/>
          <w:szCs w:val="22"/>
        </w:rPr>
        <w:t>a cada Dia, uma Quantidade Diária Nominada de Transporte (QDN) igual à Quantidade Diária Programada de Compra e Venda (QDP) para o correspondente Dia</w:t>
      </w:r>
      <w:r w:rsidR="00D4384B" w:rsidRPr="000C18FD">
        <w:rPr>
          <w:rFonts w:ascii="Segoe UI" w:hAnsi="Segoe UI" w:cs="Segoe UI"/>
          <w:sz w:val="22"/>
          <w:szCs w:val="22"/>
        </w:rPr>
        <w:t>,</w:t>
      </w:r>
      <w:r w:rsidR="00534B8A" w:rsidRPr="000C18FD">
        <w:rPr>
          <w:rFonts w:ascii="Segoe UI" w:hAnsi="Segoe UI" w:cs="Segoe UI"/>
          <w:sz w:val="22"/>
          <w:szCs w:val="22"/>
        </w:rPr>
        <w:t xml:space="preserve"> conforme </w:t>
      </w:r>
      <w:r w:rsidR="00A71AD9" w:rsidRPr="000C18FD">
        <w:rPr>
          <w:rFonts w:ascii="Segoe UI" w:hAnsi="Segoe UI" w:cs="Segoe UI"/>
          <w:sz w:val="22"/>
          <w:szCs w:val="22"/>
        </w:rPr>
        <w:t>Cláusula 10 – Programação</w:t>
      </w:r>
      <w:r w:rsidR="00E5199A" w:rsidRPr="000C18FD">
        <w:rPr>
          <w:rFonts w:ascii="Segoe UI" w:hAnsi="Segoe UI" w:cs="Segoe UI"/>
          <w:sz w:val="22"/>
          <w:szCs w:val="22"/>
        </w:rPr>
        <w:t>.</w:t>
      </w:r>
    </w:p>
    <w:p w14:paraId="2830AD1F" w14:textId="42680893" w:rsidR="008B7E02" w:rsidRPr="000C18FD" w:rsidRDefault="00E5199A" w:rsidP="00A7380C">
      <w:pPr>
        <w:pStyle w:val="PargrafodaLista"/>
        <w:numPr>
          <w:ilvl w:val="1"/>
          <w:numId w:val="40"/>
        </w:numPr>
        <w:tabs>
          <w:tab w:val="left" w:pos="567"/>
        </w:tabs>
        <w:spacing w:before="120"/>
        <w:ind w:left="0" w:firstLine="0"/>
        <w:mirrorIndents/>
        <w:jc w:val="both"/>
        <w:rPr>
          <w:rFonts w:ascii="Segoe UI" w:hAnsi="Segoe UI" w:cs="Segoe UI"/>
          <w:sz w:val="22"/>
          <w:szCs w:val="22"/>
        </w:rPr>
      </w:pPr>
      <w:r w:rsidRPr="000C18FD">
        <w:rPr>
          <w:rFonts w:ascii="Segoe UI" w:hAnsi="Segoe UI" w:cs="Segoe UI"/>
          <w:b/>
          <w:bCs/>
          <w:sz w:val="22"/>
          <w:szCs w:val="22"/>
          <w:u w:val="single"/>
        </w:rPr>
        <w:t>Compromisso de Programação</w:t>
      </w:r>
      <w:r w:rsidRPr="000C18FD">
        <w:rPr>
          <w:rFonts w:ascii="Segoe UI" w:hAnsi="Segoe UI" w:cs="Segoe UI"/>
          <w:b/>
          <w:sz w:val="22"/>
          <w:szCs w:val="22"/>
          <w:u w:val="single"/>
        </w:rPr>
        <w:t xml:space="preserve"> da Vendedora</w:t>
      </w:r>
      <w:r w:rsidR="00766460" w:rsidRPr="000C18FD">
        <w:rPr>
          <w:rFonts w:ascii="Segoe UI" w:hAnsi="Segoe UI" w:cs="Segoe UI"/>
          <w:b/>
          <w:sz w:val="22"/>
          <w:szCs w:val="22"/>
          <w:u w:val="single"/>
        </w:rPr>
        <w:t xml:space="preserve"> perante a Transportadora</w:t>
      </w:r>
      <w:r w:rsidRPr="000C18FD">
        <w:rPr>
          <w:rStyle w:val="Refdecomentrio"/>
          <w:rFonts w:ascii="Segoe UI" w:hAnsi="Segoe UI" w:cs="Segoe UI"/>
          <w:sz w:val="22"/>
          <w:szCs w:val="22"/>
        </w:rPr>
        <w:t xml:space="preserve">: </w:t>
      </w:r>
      <w:r w:rsidRPr="000C18FD">
        <w:rPr>
          <w:rFonts w:ascii="Segoe UI" w:hAnsi="Segoe UI" w:cs="Segoe UI"/>
          <w:sz w:val="22"/>
          <w:szCs w:val="22"/>
        </w:rPr>
        <w:t xml:space="preserve">A Vendedora deverá </w:t>
      </w:r>
      <w:r w:rsidR="006558B7" w:rsidRPr="000C18FD">
        <w:rPr>
          <w:rFonts w:ascii="Segoe UI" w:hAnsi="Segoe UI" w:cs="Segoe UI"/>
          <w:sz w:val="22"/>
          <w:szCs w:val="22"/>
        </w:rPr>
        <w:t xml:space="preserve">programar perante </w:t>
      </w:r>
      <w:r w:rsidR="00FB6B6E" w:rsidRPr="000C18FD">
        <w:rPr>
          <w:rFonts w:ascii="Segoe UI" w:hAnsi="Segoe UI" w:cs="Segoe UI"/>
          <w:sz w:val="22"/>
          <w:szCs w:val="22"/>
        </w:rPr>
        <w:t>o</w:t>
      </w:r>
      <w:r w:rsidRPr="000C18FD">
        <w:rPr>
          <w:rFonts w:ascii="Segoe UI" w:hAnsi="Segoe UI" w:cs="Segoe UI"/>
          <w:sz w:val="22"/>
          <w:szCs w:val="22"/>
        </w:rPr>
        <w:t xml:space="preserve"> Transportador</w:t>
      </w:r>
      <w:r w:rsidR="005E5B91">
        <w:rPr>
          <w:rFonts w:ascii="Segoe UI" w:hAnsi="Segoe UI" w:cs="Segoe UI"/>
          <w:sz w:val="22"/>
          <w:szCs w:val="22"/>
        </w:rPr>
        <w:t>,</w:t>
      </w:r>
      <w:r w:rsidR="00FB6B6E" w:rsidRPr="000C18FD">
        <w:rPr>
          <w:rFonts w:ascii="Segoe UI" w:hAnsi="Segoe UI" w:cs="Segoe UI"/>
          <w:sz w:val="22"/>
          <w:szCs w:val="22"/>
        </w:rPr>
        <w:t xml:space="preserve"> </w:t>
      </w:r>
      <w:r w:rsidR="0016075A" w:rsidRPr="000C18FD">
        <w:rPr>
          <w:rFonts w:ascii="Segoe UI" w:hAnsi="Segoe UI" w:cs="Segoe UI"/>
          <w:sz w:val="22"/>
          <w:szCs w:val="22"/>
        </w:rPr>
        <w:t>para a transferência de seu Portfólio para o Portfólio da Compradora</w:t>
      </w:r>
      <w:r w:rsidRPr="000C18FD">
        <w:rPr>
          <w:rFonts w:ascii="Segoe UI" w:hAnsi="Segoe UI" w:cs="Segoe UI"/>
          <w:sz w:val="22"/>
          <w:szCs w:val="22"/>
        </w:rPr>
        <w:t>, a cada Dia, uma Quantidade Diária Nominada de Transporte (QDN) igual à Quantidade Diária Programada de Compra e Venda (QDP) para o correspondente Dia, conforme Cláusula 10 – Programação.</w:t>
      </w:r>
    </w:p>
    <w:p w14:paraId="6E6E3901" w14:textId="6C92732A" w:rsidR="006579A2" w:rsidRPr="000C18FD" w:rsidRDefault="009F3A42" w:rsidP="00A7380C">
      <w:pPr>
        <w:pStyle w:val="PargrafodaLista"/>
        <w:numPr>
          <w:ilvl w:val="1"/>
          <w:numId w:val="40"/>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O descumprimento </w:t>
      </w:r>
      <w:r w:rsidR="007E1CAB" w:rsidRPr="000C18FD">
        <w:rPr>
          <w:rFonts w:ascii="Segoe UI" w:hAnsi="Segoe UI" w:cs="Segoe UI"/>
          <w:sz w:val="22"/>
          <w:szCs w:val="22"/>
        </w:rPr>
        <w:t>do</w:t>
      </w:r>
      <w:r w:rsidR="00D4384B" w:rsidRPr="000C18FD">
        <w:rPr>
          <w:rFonts w:ascii="Segoe UI" w:hAnsi="Segoe UI" w:cs="Segoe UI"/>
          <w:sz w:val="22"/>
          <w:szCs w:val="22"/>
        </w:rPr>
        <w:t>s</w:t>
      </w:r>
      <w:r w:rsidR="006579A2" w:rsidRPr="000C18FD">
        <w:rPr>
          <w:rFonts w:ascii="Segoe UI" w:hAnsi="Segoe UI" w:cs="Segoe UI"/>
          <w:sz w:val="22"/>
          <w:szCs w:val="22"/>
        </w:rPr>
        <w:t xml:space="preserve"> </w:t>
      </w:r>
      <w:r w:rsidR="00377D01" w:rsidRPr="000C18FD">
        <w:rPr>
          <w:rFonts w:ascii="Segoe UI" w:hAnsi="Segoe UI" w:cs="Segoe UI"/>
          <w:sz w:val="22"/>
          <w:szCs w:val="22"/>
        </w:rPr>
        <w:t>compromisso</w:t>
      </w:r>
      <w:r w:rsidR="00D4384B" w:rsidRPr="000C18FD">
        <w:rPr>
          <w:rFonts w:ascii="Segoe UI" w:hAnsi="Segoe UI" w:cs="Segoe UI"/>
          <w:sz w:val="22"/>
          <w:szCs w:val="22"/>
        </w:rPr>
        <w:t>s</w:t>
      </w:r>
      <w:r w:rsidR="00377D01" w:rsidRPr="000C18FD">
        <w:rPr>
          <w:rFonts w:ascii="Segoe UI" w:hAnsi="Segoe UI" w:cs="Segoe UI"/>
          <w:sz w:val="22"/>
          <w:szCs w:val="22"/>
        </w:rPr>
        <w:t xml:space="preserve"> </w:t>
      </w:r>
      <w:r w:rsidR="00FB6B6E" w:rsidRPr="000C18FD">
        <w:rPr>
          <w:rFonts w:ascii="Segoe UI" w:hAnsi="Segoe UI" w:cs="Segoe UI"/>
          <w:sz w:val="22"/>
          <w:szCs w:val="22"/>
        </w:rPr>
        <w:t>dispostos nos itens anteriores</w:t>
      </w:r>
      <w:r w:rsidR="006579A2" w:rsidRPr="000C18FD">
        <w:rPr>
          <w:rFonts w:ascii="Segoe UI" w:hAnsi="Segoe UI" w:cs="Segoe UI"/>
          <w:sz w:val="22"/>
          <w:szCs w:val="22"/>
        </w:rPr>
        <w:t xml:space="preserve"> </w:t>
      </w:r>
      <w:r w:rsidR="007E1CAB" w:rsidRPr="000C18FD">
        <w:rPr>
          <w:rFonts w:ascii="Segoe UI" w:hAnsi="Segoe UI" w:cs="Segoe UI"/>
          <w:sz w:val="22"/>
          <w:szCs w:val="22"/>
        </w:rPr>
        <w:t xml:space="preserve">configurará Falha de Programação. Esses compromissos </w:t>
      </w:r>
      <w:r w:rsidR="006579A2" w:rsidRPr="000C18FD">
        <w:rPr>
          <w:rFonts w:ascii="Segoe UI" w:hAnsi="Segoe UI" w:cs="Segoe UI"/>
          <w:sz w:val="22"/>
          <w:szCs w:val="22"/>
        </w:rPr>
        <w:t>não ser</w:t>
      </w:r>
      <w:r w:rsidR="00377D01" w:rsidRPr="000C18FD">
        <w:rPr>
          <w:rFonts w:ascii="Segoe UI" w:hAnsi="Segoe UI" w:cs="Segoe UI"/>
          <w:sz w:val="22"/>
          <w:szCs w:val="22"/>
        </w:rPr>
        <w:t>ão</w:t>
      </w:r>
      <w:r w:rsidR="006579A2" w:rsidRPr="000C18FD">
        <w:rPr>
          <w:rFonts w:ascii="Segoe UI" w:hAnsi="Segoe UI" w:cs="Segoe UI"/>
          <w:sz w:val="22"/>
          <w:szCs w:val="22"/>
        </w:rPr>
        <w:t xml:space="preserve"> aplicáve</w:t>
      </w:r>
      <w:r w:rsidR="00377D01" w:rsidRPr="000C18FD">
        <w:rPr>
          <w:rFonts w:ascii="Segoe UI" w:hAnsi="Segoe UI" w:cs="Segoe UI"/>
          <w:sz w:val="22"/>
          <w:szCs w:val="22"/>
        </w:rPr>
        <w:t>is</w:t>
      </w:r>
      <w:r w:rsidR="006579A2" w:rsidRPr="000C18FD">
        <w:rPr>
          <w:rFonts w:ascii="Segoe UI" w:hAnsi="Segoe UI" w:cs="Segoe UI"/>
          <w:sz w:val="22"/>
          <w:szCs w:val="22"/>
        </w:rPr>
        <w:t xml:space="preserve"> nas seguintes hipóteses</w:t>
      </w:r>
      <w:r w:rsidR="007E1CAB" w:rsidRPr="000C18FD">
        <w:rPr>
          <w:rFonts w:ascii="Segoe UI" w:hAnsi="Segoe UI" w:cs="Segoe UI"/>
          <w:sz w:val="22"/>
          <w:szCs w:val="22"/>
        </w:rPr>
        <w:t xml:space="preserve"> </w:t>
      </w:r>
      <w:r w:rsidR="00B32B67" w:rsidRPr="000C18FD">
        <w:rPr>
          <w:rFonts w:ascii="Segoe UI" w:hAnsi="Segoe UI" w:cs="Segoe UI"/>
          <w:sz w:val="22"/>
          <w:szCs w:val="22"/>
        </w:rPr>
        <w:t>(“Excludentes de Falha de Programação”)</w:t>
      </w:r>
      <w:r w:rsidR="006579A2" w:rsidRPr="000C18FD">
        <w:rPr>
          <w:rFonts w:ascii="Segoe UI" w:hAnsi="Segoe UI" w:cs="Segoe UI"/>
          <w:sz w:val="22"/>
          <w:szCs w:val="22"/>
        </w:rPr>
        <w:t xml:space="preserve">: </w:t>
      </w:r>
    </w:p>
    <w:p w14:paraId="158DDBCB" w14:textId="77777777" w:rsidR="006579A2" w:rsidRPr="000C18FD" w:rsidRDefault="006579A2" w:rsidP="00A52D9A">
      <w:pPr>
        <w:pStyle w:val="PargrafodaLista"/>
        <w:numPr>
          <w:ilvl w:val="0"/>
          <w:numId w:val="23"/>
        </w:numPr>
        <w:tabs>
          <w:tab w:val="left" w:pos="851"/>
        </w:tabs>
        <w:spacing w:before="120"/>
        <w:ind w:left="567" w:hanging="567"/>
        <w:mirrorIndents/>
        <w:jc w:val="both"/>
        <w:rPr>
          <w:rFonts w:ascii="Segoe UI" w:hAnsi="Segoe UI" w:cs="Segoe UI"/>
          <w:sz w:val="22"/>
          <w:szCs w:val="22"/>
        </w:rPr>
      </w:pPr>
      <w:r w:rsidRPr="000C18FD">
        <w:rPr>
          <w:rFonts w:ascii="Segoe UI" w:hAnsi="Segoe UI" w:cs="Segoe UI"/>
          <w:sz w:val="22"/>
          <w:szCs w:val="22"/>
        </w:rPr>
        <w:t>Caso Fortuito ou Força Maior;</w:t>
      </w:r>
    </w:p>
    <w:p w14:paraId="7E35BB1B" w14:textId="50088280" w:rsidR="006579A2" w:rsidRPr="000C18FD" w:rsidRDefault="006579A2" w:rsidP="00A52D9A">
      <w:pPr>
        <w:pStyle w:val="Corpodetexto"/>
        <w:numPr>
          <w:ilvl w:val="0"/>
          <w:numId w:val="23"/>
        </w:numPr>
        <w:tabs>
          <w:tab w:val="left" w:pos="1134"/>
          <w:tab w:val="left" w:pos="1843"/>
        </w:tabs>
        <w:spacing w:before="120"/>
        <w:ind w:left="567" w:hanging="567"/>
        <w:rPr>
          <w:rFonts w:ascii="Segoe UI" w:hAnsi="Segoe UI" w:cs="Segoe UI"/>
          <w:sz w:val="22"/>
          <w:szCs w:val="22"/>
          <w:lang w:val="pt-BR"/>
        </w:rPr>
      </w:pPr>
      <w:r w:rsidRPr="000C18FD">
        <w:rPr>
          <w:rFonts w:ascii="Segoe UI" w:hAnsi="Segoe UI" w:cs="Segoe UI"/>
          <w:sz w:val="22"/>
          <w:szCs w:val="22"/>
          <w:lang w:val="pt-BR"/>
        </w:rPr>
        <w:t xml:space="preserve">Ação ou omissão da </w:t>
      </w:r>
      <w:r w:rsidR="00377D01" w:rsidRPr="000C18FD">
        <w:rPr>
          <w:rFonts w:ascii="Segoe UI" w:hAnsi="Segoe UI" w:cs="Segoe UI"/>
          <w:sz w:val="22"/>
          <w:szCs w:val="22"/>
          <w:lang w:val="pt-BR"/>
        </w:rPr>
        <w:t xml:space="preserve">outra Parte </w:t>
      </w:r>
      <w:r w:rsidRPr="000C18FD">
        <w:rPr>
          <w:rFonts w:ascii="Segoe UI" w:hAnsi="Segoe UI" w:cs="Segoe UI"/>
          <w:sz w:val="22"/>
          <w:szCs w:val="22"/>
          <w:lang w:val="pt-BR"/>
        </w:rPr>
        <w:t xml:space="preserve">que inviabilize a nominação ou programação de Quantidades de Gás perante a Transportadora, incluindo ausência ou divergência de nominação; </w:t>
      </w:r>
    </w:p>
    <w:p w14:paraId="5C23889B" w14:textId="77777777" w:rsidR="00436625" w:rsidRPr="000C18FD" w:rsidRDefault="006579A2" w:rsidP="00A52D9A">
      <w:pPr>
        <w:pStyle w:val="Corpodetexto"/>
        <w:numPr>
          <w:ilvl w:val="0"/>
          <w:numId w:val="23"/>
        </w:numPr>
        <w:tabs>
          <w:tab w:val="left" w:pos="1134"/>
          <w:tab w:val="left" w:pos="1843"/>
        </w:tabs>
        <w:spacing w:before="120"/>
        <w:ind w:left="567" w:hanging="567"/>
        <w:rPr>
          <w:rFonts w:ascii="Segoe UI" w:hAnsi="Segoe UI" w:cs="Segoe UI"/>
          <w:sz w:val="22"/>
          <w:szCs w:val="22"/>
          <w:lang w:val="pt-BR"/>
        </w:rPr>
      </w:pPr>
      <w:r w:rsidRPr="000C18FD">
        <w:rPr>
          <w:rFonts w:ascii="Segoe UI" w:hAnsi="Segoe UI" w:cs="Segoe UI"/>
          <w:sz w:val="22"/>
          <w:szCs w:val="22"/>
          <w:lang w:val="pt-BR"/>
        </w:rPr>
        <w:t>Falhas, interrupções ou suspensões do serviço de transporte atribuídos à Transportadora, incluindo situações de paradas programadas, paradas não programadas</w:t>
      </w:r>
      <w:r w:rsidR="002B28B4" w:rsidRPr="000C18FD">
        <w:rPr>
          <w:rFonts w:ascii="Segoe UI" w:hAnsi="Segoe UI" w:cs="Segoe UI"/>
          <w:sz w:val="22"/>
          <w:szCs w:val="22"/>
          <w:lang w:val="pt-BR"/>
        </w:rPr>
        <w:t xml:space="preserve"> ou</w:t>
      </w:r>
      <w:r w:rsidRPr="000C18FD">
        <w:rPr>
          <w:rFonts w:ascii="Segoe UI" w:hAnsi="Segoe UI" w:cs="Segoe UI"/>
          <w:sz w:val="22"/>
          <w:szCs w:val="22"/>
          <w:lang w:val="pt-BR"/>
        </w:rPr>
        <w:t xml:space="preserve"> paradas emergenciais</w:t>
      </w:r>
      <w:r w:rsidR="002B28B4" w:rsidRPr="000C18FD">
        <w:rPr>
          <w:rFonts w:ascii="Segoe UI" w:hAnsi="Segoe UI" w:cs="Segoe UI"/>
          <w:sz w:val="22"/>
          <w:szCs w:val="22"/>
          <w:lang w:val="pt-BR"/>
        </w:rPr>
        <w:t xml:space="preserve"> no Sistema de Transporte</w:t>
      </w:r>
      <w:r w:rsidR="00436625" w:rsidRPr="000C18FD">
        <w:rPr>
          <w:rFonts w:ascii="Segoe UI" w:hAnsi="Segoe UI" w:cs="Segoe UI"/>
          <w:sz w:val="22"/>
          <w:szCs w:val="22"/>
          <w:lang w:val="pt-BR"/>
        </w:rPr>
        <w:t>;</w:t>
      </w:r>
    </w:p>
    <w:p w14:paraId="6E57FC22" w14:textId="49590978" w:rsidR="006579A2" w:rsidRPr="000C18FD" w:rsidRDefault="00436625" w:rsidP="00A52D9A">
      <w:pPr>
        <w:pStyle w:val="Corpodetexto"/>
        <w:numPr>
          <w:ilvl w:val="0"/>
          <w:numId w:val="23"/>
        </w:numPr>
        <w:tabs>
          <w:tab w:val="left" w:pos="1134"/>
          <w:tab w:val="left" w:pos="1843"/>
        </w:tabs>
        <w:spacing w:before="120"/>
        <w:ind w:left="567" w:hanging="567"/>
        <w:rPr>
          <w:rFonts w:ascii="Segoe UI" w:hAnsi="Segoe UI" w:cs="Segoe UI"/>
          <w:sz w:val="22"/>
          <w:szCs w:val="22"/>
          <w:lang w:val="pt-BR"/>
        </w:rPr>
      </w:pPr>
      <w:r w:rsidRPr="000C18FD">
        <w:rPr>
          <w:rFonts w:ascii="Segoe UI" w:hAnsi="Segoe UI" w:cs="Segoe UI"/>
          <w:sz w:val="22"/>
          <w:szCs w:val="22"/>
          <w:lang w:val="pt-BR"/>
        </w:rPr>
        <w:lastRenderedPageBreak/>
        <w:t xml:space="preserve">Acordo expresso entre as Partes pela não aplicabilidade. </w:t>
      </w:r>
    </w:p>
    <w:p w14:paraId="407091F9" w14:textId="77777777" w:rsidR="006579A2" w:rsidRPr="000C18FD" w:rsidRDefault="006579A2" w:rsidP="00A7380C">
      <w:pPr>
        <w:pStyle w:val="PargrafodaLista"/>
        <w:numPr>
          <w:ilvl w:val="2"/>
          <w:numId w:val="40"/>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Caso seja caracterizada Falha de Programação</w:t>
      </w:r>
      <w:r w:rsidR="00377D01" w:rsidRPr="000C18FD">
        <w:rPr>
          <w:rFonts w:ascii="Segoe UI" w:hAnsi="Segoe UI" w:cs="Segoe UI"/>
          <w:sz w:val="22"/>
          <w:szCs w:val="22"/>
        </w:rPr>
        <w:t xml:space="preserve"> da Vendedora ou da Compradora, conforme o caso</w:t>
      </w:r>
      <w:r w:rsidRPr="000C18FD">
        <w:rPr>
          <w:rFonts w:ascii="Segoe UI" w:hAnsi="Segoe UI" w:cs="Segoe UI"/>
          <w:sz w:val="22"/>
          <w:szCs w:val="22"/>
        </w:rPr>
        <w:t xml:space="preserve">, </w:t>
      </w:r>
      <w:r w:rsidRPr="000C18FD">
        <w:rPr>
          <w:rFonts w:ascii="Segoe UI" w:hAnsi="Segoe UI" w:cs="Segoe UI"/>
          <w:sz w:val="22"/>
          <w:szCs w:val="22"/>
          <w:lang w:val="pt-PT"/>
        </w:rPr>
        <w:t>a</w:t>
      </w:r>
      <w:r w:rsidRPr="000C18FD">
        <w:rPr>
          <w:rFonts w:ascii="Segoe UI" w:hAnsi="Segoe UI" w:cs="Segoe UI"/>
          <w:sz w:val="22"/>
          <w:szCs w:val="22"/>
        </w:rPr>
        <w:t xml:space="preserve"> Quantidade Faltante (QF) deverá ser apurada de acordo com a fórmula abaixo:</w:t>
      </w:r>
    </w:p>
    <w:p w14:paraId="399CCD68" w14:textId="1DEBAAEB" w:rsidR="006579A2" w:rsidRPr="000C18FD" w:rsidRDefault="00000000" w:rsidP="006579A2">
      <w:pPr>
        <w:tabs>
          <w:tab w:val="left" w:pos="709"/>
        </w:tabs>
        <w:autoSpaceDE w:val="0"/>
        <w:autoSpaceDN w:val="0"/>
        <w:adjustRightInd w:val="0"/>
        <w:spacing w:before="120"/>
        <w:jc w:val="center"/>
        <w:rPr>
          <w:rFonts w:ascii="Segoe UI" w:hAnsi="Segoe UI" w:cs="Segoe UI"/>
          <w:sz w:val="22"/>
          <w:szCs w:val="22"/>
        </w:rPr>
      </w:pPr>
      <m:oMath>
        <m:sSub>
          <m:sSubPr>
            <m:ctrlPr>
              <w:rPr>
                <w:rFonts w:ascii="Cambria Math" w:hAnsi="Cambria Math" w:cs="Segoe UI"/>
                <w:i/>
                <w:sz w:val="22"/>
                <w:szCs w:val="22"/>
              </w:rPr>
            </m:ctrlPr>
          </m:sSubPr>
          <m:e>
            <m:r>
              <w:rPr>
                <w:rFonts w:ascii="Cambria Math" w:hAnsi="Cambria Math" w:cs="Segoe UI"/>
                <w:sz w:val="22"/>
                <w:szCs w:val="22"/>
              </w:rPr>
              <m:t>QF</m:t>
            </m:r>
          </m:e>
          <m:sub>
            <m:r>
              <w:rPr>
                <w:rFonts w:ascii="Cambria Math" w:hAnsi="Cambria Math" w:cs="Segoe UI"/>
                <w:sz w:val="22"/>
                <w:szCs w:val="22"/>
              </w:rPr>
              <m:t>j</m:t>
            </m:r>
          </m:sub>
        </m:sSub>
        <m:r>
          <w:rPr>
            <w:rFonts w:ascii="Cambria Math" w:hAnsi="Cambria Math" w:cs="Segoe UI"/>
            <w:sz w:val="22"/>
            <w:szCs w:val="22"/>
          </w:rPr>
          <m:t xml:space="preserve">= </m:t>
        </m:r>
        <m:sSub>
          <m:sSubPr>
            <m:ctrlPr>
              <w:rPr>
                <w:rFonts w:ascii="Cambria Math" w:hAnsi="Cambria Math" w:cs="Segoe UI"/>
                <w:i/>
                <w:sz w:val="22"/>
                <w:szCs w:val="22"/>
              </w:rPr>
            </m:ctrlPr>
          </m:sSubPr>
          <m:e>
            <m:r>
              <w:rPr>
                <w:rFonts w:ascii="Cambria Math" w:hAnsi="Cambria Math" w:cs="Segoe UI"/>
                <w:sz w:val="22"/>
                <w:szCs w:val="22"/>
              </w:rPr>
              <m:t>QDP</m:t>
            </m:r>
          </m:e>
          <m:sub>
            <m:r>
              <w:rPr>
                <w:rFonts w:ascii="Cambria Math" w:hAnsi="Cambria Math" w:cs="Segoe UI"/>
                <w:sz w:val="22"/>
                <w:szCs w:val="22"/>
              </w:rPr>
              <m:t>j</m:t>
            </m:r>
          </m:sub>
        </m:sSub>
        <m:r>
          <w:rPr>
            <w:rFonts w:ascii="Cambria Math" w:hAnsi="Cambria Math" w:cs="Segoe UI"/>
            <w:sz w:val="22"/>
            <w:szCs w:val="22"/>
          </w:rPr>
          <m:t xml:space="preserve">- </m:t>
        </m:r>
        <m:sSub>
          <m:sSubPr>
            <m:ctrlPr>
              <w:rPr>
                <w:rFonts w:ascii="Cambria Math" w:hAnsi="Cambria Math" w:cs="Segoe UI"/>
                <w:i/>
                <w:sz w:val="22"/>
                <w:szCs w:val="22"/>
              </w:rPr>
            </m:ctrlPr>
          </m:sSubPr>
          <m:e>
            <m:r>
              <w:rPr>
                <w:rFonts w:ascii="Cambria Math" w:hAnsi="Cambria Math" w:cs="Segoe UI"/>
                <w:sz w:val="22"/>
                <w:szCs w:val="22"/>
              </w:rPr>
              <m:t>QN</m:t>
            </m:r>
          </m:e>
          <m:sub>
            <m:r>
              <w:rPr>
                <w:rFonts w:ascii="Cambria Math" w:hAnsi="Cambria Math" w:cs="Segoe UI"/>
                <w:sz w:val="22"/>
                <w:szCs w:val="22"/>
              </w:rPr>
              <m:t>FM</m:t>
            </m:r>
          </m:sub>
        </m:sSub>
        <m:r>
          <w:rPr>
            <w:rFonts w:ascii="Cambria Math" w:hAnsi="Cambria Math" w:cs="Segoe UI"/>
            <w:sz w:val="22"/>
            <w:szCs w:val="22"/>
          </w:rPr>
          <m:t xml:space="preserve">- </m:t>
        </m:r>
        <m:sSub>
          <m:sSubPr>
            <m:ctrlPr>
              <w:rPr>
                <w:rFonts w:ascii="Cambria Math" w:hAnsi="Cambria Math" w:cs="Segoe UI"/>
                <w:i/>
                <w:sz w:val="22"/>
                <w:szCs w:val="22"/>
              </w:rPr>
            </m:ctrlPr>
          </m:sSubPr>
          <m:e>
            <m:r>
              <w:rPr>
                <w:rFonts w:ascii="Cambria Math" w:hAnsi="Cambria Math" w:cs="Segoe UI"/>
                <w:sz w:val="22"/>
                <w:szCs w:val="22"/>
              </w:rPr>
              <m:t>QDA</m:t>
            </m:r>
          </m:e>
          <m:sub>
            <m:r>
              <w:rPr>
                <w:rFonts w:ascii="Cambria Math" w:hAnsi="Cambria Math" w:cs="Segoe UI"/>
                <w:sz w:val="22"/>
                <w:szCs w:val="22"/>
              </w:rPr>
              <m:t>j</m:t>
            </m:r>
          </m:sub>
        </m:sSub>
      </m:oMath>
      <w:r w:rsidR="006579A2" w:rsidRPr="000C18FD">
        <w:rPr>
          <w:rFonts w:ascii="Segoe UI" w:hAnsi="Segoe UI" w:cs="Segoe UI"/>
          <w:sz w:val="22"/>
          <w:szCs w:val="22"/>
        </w:rPr>
        <w:t xml:space="preserve"> ; </w:t>
      </w:r>
    </w:p>
    <w:p w14:paraId="4F80E15A" w14:textId="01C88375" w:rsidR="006579A2" w:rsidRPr="000C18FD" w:rsidRDefault="006579A2" w:rsidP="006579A2">
      <w:pPr>
        <w:tabs>
          <w:tab w:val="left" w:pos="709"/>
        </w:tabs>
        <w:autoSpaceDE w:val="0"/>
        <w:autoSpaceDN w:val="0"/>
        <w:adjustRightInd w:val="0"/>
        <w:spacing w:before="120"/>
        <w:rPr>
          <w:rFonts w:ascii="Segoe UI" w:hAnsi="Segoe UI" w:cs="Segoe UI"/>
          <w:sz w:val="22"/>
          <w:szCs w:val="22"/>
        </w:rPr>
      </w:pPr>
      <w:r w:rsidRPr="000C18FD">
        <w:rPr>
          <w:rFonts w:ascii="Segoe UI" w:hAnsi="Segoe UI" w:cs="Segoe UI"/>
          <w:sz w:val="22"/>
          <w:szCs w:val="22"/>
        </w:rPr>
        <w:t>onde:</w:t>
      </w:r>
      <w:r w:rsidR="00A7380C" w:rsidRPr="000C18FD">
        <w:rPr>
          <w:rFonts w:ascii="Segoe UI" w:hAnsi="Segoe UI" w:cs="Segoe UI"/>
          <w:sz w:val="22"/>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8446"/>
      </w:tblGrid>
      <w:tr w:rsidR="006579A2" w:rsidRPr="000C18FD" w14:paraId="08909B0A" w14:textId="77777777" w:rsidTr="00B32B67">
        <w:tc>
          <w:tcPr>
            <w:tcW w:w="1047" w:type="dxa"/>
            <w:shd w:val="clear" w:color="auto" w:fill="auto"/>
          </w:tcPr>
          <w:p w14:paraId="1E5219FB" w14:textId="5301F974" w:rsidR="006579A2" w:rsidRPr="000C18FD" w:rsidRDefault="0003625F" w:rsidP="00322660">
            <w:pPr>
              <w:tabs>
                <w:tab w:val="left" w:pos="1440"/>
              </w:tabs>
              <w:autoSpaceDE w:val="0"/>
              <w:autoSpaceDN w:val="0"/>
              <w:adjustRightInd w:val="0"/>
              <w:spacing w:before="120"/>
              <w:jc w:val="center"/>
              <w:rPr>
                <w:rFonts w:ascii="Segoe UI" w:hAnsi="Segoe UI" w:cs="Segoe UI"/>
                <w:bCs/>
                <w:sz w:val="22"/>
                <w:szCs w:val="22"/>
              </w:rPr>
            </w:pPr>
            <w:r w:rsidRPr="000C18FD">
              <w:rPr>
                <w:rFonts w:ascii="Segoe UI" w:hAnsi="Segoe UI" w:cs="Segoe UI"/>
                <w:bCs/>
                <w:sz w:val="22"/>
                <w:szCs w:val="22"/>
              </w:rPr>
              <w:t>QF</w:t>
            </w:r>
            <w:r w:rsidRPr="000C18FD">
              <w:rPr>
                <w:rFonts w:ascii="Segoe UI" w:hAnsi="Segoe UI" w:cs="Segoe UI"/>
                <w:bCs/>
                <w:sz w:val="22"/>
                <w:szCs w:val="22"/>
                <w:vertAlign w:val="subscript"/>
              </w:rPr>
              <w:t>j</w:t>
            </w:r>
          </w:p>
        </w:tc>
        <w:tc>
          <w:tcPr>
            <w:tcW w:w="8446" w:type="dxa"/>
            <w:shd w:val="clear" w:color="auto" w:fill="auto"/>
          </w:tcPr>
          <w:p w14:paraId="4EBB7552" w14:textId="77777777" w:rsidR="006579A2" w:rsidRPr="000C18FD" w:rsidRDefault="006579A2" w:rsidP="00322660">
            <w:pPr>
              <w:tabs>
                <w:tab w:val="left" w:pos="1440"/>
              </w:tabs>
              <w:autoSpaceDE w:val="0"/>
              <w:autoSpaceDN w:val="0"/>
              <w:adjustRightInd w:val="0"/>
              <w:spacing w:before="120"/>
              <w:jc w:val="both"/>
              <w:rPr>
                <w:rFonts w:ascii="Segoe UI" w:hAnsi="Segoe UI" w:cs="Segoe UI"/>
                <w:bCs/>
                <w:sz w:val="22"/>
                <w:szCs w:val="22"/>
              </w:rPr>
            </w:pPr>
            <w:r w:rsidRPr="000C18FD">
              <w:rPr>
                <w:rFonts w:ascii="Segoe UI" w:hAnsi="Segoe UI" w:cs="Segoe UI"/>
                <w:sz w:val="22"/>
                <w:szCs w:val="22"/>
              </w:rPr>
              <w:t xml:space="preserve">Significa a </w:t>
            </w:r>
            <w:r w:rsidRPr="000C18FD">
              <w:rPr>
                <w:rFonts w:ascii="Segoe UI" w:hAnsi="Segoe UI" w:cs="Segoe UI"/>
                <w:bCs/>
                <w:sz w:val="22"/>
                <w:szCs w:val="22"/>
              </w:rPr>
              <w:t>Quantidade Faltante</w:t>
            </w:r>
            <w:r w:rsidRPr="000C18FD">
              <w:rPr>
                <w:rFonts w:ascii="Segoe UI" w:hAnsi="Segoe UI" w:cs="Segoe UI"/>
                <w:sz w:val="22"/>
                <w:szCs w:val="22"/>
              </w:rPr>
              <w:t xml:space="preserve"> de </w:t>
            </w:r>
            <w:r w:rsidRPr="000C18FD">
              <w:rPr>
                <w:rFonts w:ascii="Segoe UI" w:hAnsi="Segoe UI" w:cs="Segoe UI"/>
                <w:bCs/>
                <w:sz w:val="22"/>
                <w:szCs w:val="22"/>
              </w:rPr>
              <w:t xml:space="preserve">Gás </w:t>
            </w:r>
            <w:r w:rsidRPr="000C18FD">
              <w:rPr>
                <w:rFonts w:ascii="Segoe UI" w:hAnsi="Segoe UI" w:cs="Segoe UI"/>
                <w:sz w:val="22"/>
                <w:szCs w:val="22"/>
              </w:rPr>
              <w:t xml:space="preserve">no </w:t>
            </w:r>
            <w:r w:rsidRPr="000C18FD">
              <w:rPr>
                <w:rFonts w:ascii="Segoe UI" w:hAnsi="Segoe UI" w:cs="Segoe UI"/>
                <w:bCs/>
                <w:sz w:val="22"/>
                <w:szCs w:val="22"/>
              </w:rPr>
              <w:t>Dia</w:t>
            </w:r>
            <w:r w:rsidRPr="000C18FD">
              <w:rPr>
                <w:rFonts w:ascii="Segoe UI" w:hAnsi="Segoe UI" w:cs="Segoe UI"/>
                <w:sz w:val="22"/>
                <w:szCs w:val="22"/>
              </w:rPr>
              <w:t xml:space="preserve"> “j”, sendo zero se o cálculo for negativo.</w:t>
            </w:r>
          </w:p>
        </w:tc>
      </w:tr>
      <w:tr w:rsidR="006579A2" w:rsidRPr="000C18FD" w14:paraId="182920CB" w14:textId="77777777" w:rsidTr="00B32B67">
        <w:tc>
          <w:tcPr>
            <w:tcW w:w="1047" w:type="dxa"/>
            <w:shd w:val="clear" w:color="auto" w:fill="auto"/>
          </w:tcPr>
          <w:p w14:paraId="2E9896B7" w14:textId="1BDE09BE" w:rsidR="006579A2" w:rsidRPr="000C18FD" w:rsidRDefault="00B363A3" w:rsidP="00322660">
            <w:pPr>
              <w:tabs>
                <w:tab w:val="left" w:pos="1440"/>
              </w:tabs>
              <w:autoSpaceDE w:val="0"/>
              <w:autoSpaceDN w:val="0"/>
              <w:adjustRightInd w:val="0"/>
              <w:spacing w:before="120"/>
              <w:jc w:val="center"/>
              <w:rPr>
                <w:rFonts w:ascii="Segoe UI" w:hAnsi="Segoe UI" w:cs="Segoe UI"/>
                <w:bCs/>
                <w:sz w:val="22"/>
                <w:szCs w:val="22"/>
              </w:rPr>
            </w:pPr>
            <w:r w:rsidRPr="000C18FD">
              <w:rPr>
                <w:rFonts w:ascii="Segoe UI" w:hAnsi="Segoe UI" w:cs="Segoe UI"/>
                <w:bCs/>
                <w:sz w:val="22"/>
                <w:szCs w:val="22"/>
              </w:rPr>
              <w:t>QDP</w:t>
            </w:r>
            <w:r w:rsidRPr="000C18FD">
              <w:rPr>
                <w:rFonts w:ascii="Segoe UI" w:hAnsi="Segoe UI" w:cs="Segoe UI"/>
                <w:bCs/>
                <w:sz w:val="22"/>
                <w:szCs w:val="22"/>
                <w:vertAlign w:val="subscript"/>
              </w:rPr>
              <w:t>j</w:t>
            </w:r>
          </w:p>
        </w:tc>
        <w:tc>
          <w:tcPr>
            <w:tcW w:w="8446" w:type="dxa"/>
            <w:shd w:val="clear" w:color="auto" w:fill="auto"/>
          </w:tcPr>
          <w:p w14:paraId="2EDABA48" w14:textId="6CD564B8" w:rsidR="006579A2" w:rsidRPr="000C18FD" w:rsidRDefault="006579A2" w:rsidP="00322660">
            <w:pPr>
              <w:tabs>
                <w:tab w:val="left" w:pos="1440"/>
              </w:tabs>
              <w:autoSpaceDE w:val="0"/>
              <w:autoSpaceDN w:val="0"/>
              <w:adjustRightInd w:val="0"/>
              <w:spacing w:before="120"/>
              <w:jc w:val="both"/>
              <w:rPr>
                <w:rFonts w:ascii="Segoe UI" w:hAnsi="Segoe UI" w:cs="Segoe UI"/>
                <w:bCs/>
                <w:sz w:val="22"/>
                <w:szCs w:val="22"/>
              </w:rPr>
            </w:pPr>
            <w:r w:rsidRPr="000C18FD">
              <w:rPr>
                <w:rFonts w:ascii="Segoe UI" w:hAnsi="Segoe UI" w:cs="Segoe UI"/>
                <w:sz w:val="22"/>
                <w:szCs w:val="22"/>
              </w:rPr>
              <w:t>Significa</w:t>
            </w:r>
            <w:r w:rsidRPr="000C18FD">
              <w:rPr>
                <w:rFonts w:ascii="Segoe UI" w:hAnsi="Segoe UI" w:cs="Segoe UI"/>
                <w:bCs/>
                <w:sz w:val="22"/>
                <w:szCs w:val="22"/>
              </w:rPr>
              <w:t xml:space="preserve"> o somatório das Quantidades Diárias Programadas de Compra e Venda (QDP) para o Dia “j”</w:t>
            </w:r>
            <w:r w:rsidR="008D347D" w:rsidRPr="000C18FD">
              <w:rPr>
                <w:rFonts w:ascii="Segoe UI" w:hAnsi="Segoe UI" w:cs="Segoe UI"/>
                <w:bCs/>
                <w:sz w:val="22"/>
                <w:szCs w:val="22"/>
              </w:rPr>
              <w:t xml:space="preserve"> conforme </w:t>
            </w:r>
            <w:r w:rsidR="00D5090C" w:rsidRPr="000C18FD">
              <w:rPr>
                <w:rFonts w:ascii="Segoe UI" w:hAnsi="Segoe UI" w:cs="Segoe UI"/>
                <w:bCs/>
                <w:sz w:val="22"/>
                <w:szCs w:val="22"/>
              </w:rPr>
              <w:t>Cláusula 10 - Programação</w:t>
            </w:r>
            <w:r w:rsidRPr="000C18FD">
              <w:rPr>
                <w:rFonts w:ascii="Segoe UI" w:hAnsi="Segoe UI" w:cs="Segoe UI"/>
                <w:bCs/>
                <w:sz w:val="22"/>
                <w:szCs w:val="22"/>
              </w:rPr>
              <w:t>.</w:t>
            </w:r>
          </w:p>
        </w:tc>
      </w:tr>
      <w:tr w:rsidR="006579A2" w:rsidRPr="000C18FD" w14:paraId="3BDBB2D8" w14:textId="77777777" w:rsidTr="00B32B67">
        <w:tc>
          <w:tcPr>
            <w:tcW w:w="1047" w:type="dxa"/>
            <w:shd w:val="clear" w:color="auto" w:fill="auto"/>
          </w:tcPr>
          <w:p w14:paraId="424AA732" w14:textId="77777777" w:rsidR="006579A2" w:rsidRPr="000C18FD" w:rsidRDefault="006579A2" w:rsidP="00322660">
            <w:pPr>
              <w:tabs>
                <w:tab w:val="left" w:pos="1440"/>
              </w:tabs>
              <w:autoSpaceDE w:val="0"/>
              <w:autoSpaceDN w:val="0"/>
              <w:adjustRightInd w:val="0"/>
              <w:spacing w:before="120"/>
              <w:jc w:val="center"/>
              <w:rPr>
                <w:rFonts w:ascii="Segoe UI" w:hAnsi="Segoe UI" w:cs="Segoe UI"/>
                <w:sz w:val="22"/>
                <w:szCs w:val="22"/>
              </w:rPr>
            </w:pPr>
            <w:r w:rsidRPr="000C18FD">
              <w:rPr>
                <w:rFonts w:ascii="Segoe UI" w:hAnsi="Segoe UI" w:cs="Segoe UI"/>
                <w:position w:val="-10"/>
                <w:sz w:val="22"/>
                <w:szCs w:val="22"/>
              </w:rPr>
              <w:t>QN</w:t>
            </w:r>
            <w:r w:rsidRPr="000C18FD">
              <w:rPr>
                <w:rFonts w:ascii="Segoe UI" w:hAnsi="Segoe UI" w:cs="Segoe UI"/>
                <w:position w:val="-10"/>
                <w:sz w:val="22"/>
                <w:szCs w:val="22"/>
                <w:vertAlign w:val="subscript"/>
              </w:rPr>
              <w:t>FM</w:t>
            </w:r>
          </w:p>
        </w:tc>
        <w:tc>
          <w:tcPr>
            <w:tcW w:w="8446" w:type="dxa"/>
            <w:shd w:val="clear" w:color="auto" w:fill="auto"/>
          </w:tcPr>
          <w:p w14:paraId="44FD1356" w14:textId="18C40BB2" w:rsidR="006579A2" w:rsidRPr="000C18FD" w:rsidRDefault="006579A2" w:rsidP="00322660">
            <w:pPr>
              <w:tabs>
                <w:tab w:val="left" w:pos="1440"/>
              </w:tabs>
              <w:autoSpaceDE w:val="0"/>
              <w:autoSpaceDN w:val="0"/>
              <w:adjustRightInd w:val="0"/>
              <w:spacing w:before="120"/>
              <w:jc w:val="both"/>
              <w:rPr>
                <w:rFonts w:ascii="Segoe UI" w:hAnsi="Segoe UI" w:cs="Segoe UI"/>
                <w:sz w:val="22"/>
                <w:szCs w:val="22"/>
              </w:rPr>
            </w:pPr>
            <w:r w:rsidRPr="000C18FD">
              <w:rPr>
                <w:rFonts w:ascii="Segoe UI" w:hAnsi="Segoe UI" w:cs="Segoe UI"/>
                <w:sz w:val="22"/>
                <w:szCs w:val="22"/>
              </w:rPr>
              <w:t xml:space="preserve">É a Quantidade de Gás não programada decorrente </w:t>
            </w:r>
            <w:r w:rsidR="00B32B67" w:rsidRPr="000C18FD">
              <w:rPr>
                <w:rFonts w:ascii="Segoe UI" w:hAnsi="Segoe UI" w:cs="Segoe UI"/>
                <w:sz w:val="22"/>
                <w:szCs w:val="22"/>
              </w:rPr>
              <w:t>de Excludentes de Falha de Programação</w:t>
            </w:r>
          </w:p>
        </w:tc>
      </w:tr>
      <w:tr w:rsidR="006579A2" w:rsidRPr="000C18FD" w14:paraId="5CB0901B" w14:textId="77777777" w:rsidTr="00B32B67">
        <w:tc>
          <w:tcPr>
            <w:tcW w:w="1047" w:type="dxa"/>
            <w:shd w:val="clear" w:color="auto" w:fill="auto"/>
          </w:tcPr>
          <w:p w14:paraId="7668D1D2" w14:textId="34016B5B" w:rsidR="006579A2" w:rsidRPr="000C18FD" w:rsidRDefault="00CB0C95" w:rsidP="00322660">
            <w:pPr>
              <w:tabs>
                <w:tab w:val="left" w:pos="1440"/>
              </w:tabs>
              <w:autoSpaceDE w:val="0"/>
              <w:autoSpaceDN w:val="0"/>
              <w:adjustRightInd w:val="0"/>
              <w:spacing w:before="120"/>
              <w:jc w:val="center"/>
              <w:rPr>
                <w:rFonts w:ascii="Segoe UI" w:hAnsi="Segoe UI" w:cs="Segoe UI"/>
                <w:bCs/>
                <w:sz w:val="22"/>
                <w:szCs w:val="22"/>
              </w:rPr>
            </w:pPr>
            <w:r w:rsidRPr="000C18FD">
              <w:rPr>
                <w:rFonts w:ascii="Segoe UI" w:hAnsi="Segoe UI" w:cs="Segoe UI"/>
                <w:sz w:val="22"/>
                <w:szCs w:val="22"/>
              </w:rPr>
              <w:t>QD</w:t>
            </w:r>
            <w:r w:rsidR="002D43DD" w:rsidRPr="000C18FD">
              <w:rPr>
                <w:rFonts w:ascii="Segoe UI" w:hAnsi="Segoe UI" w:cs="Segoe UI"/>
                <w:sz w:val="22"/>
                <w:szCs w:val="22"/>
              </w:rPr>
              <w:t>A</w:t>
            </w:r>
            <w:r w:rsidRPr="000C18FD">
              <w:rPr>
                <w:rFonts w:ascii="Segoe UI" w:hAnsi="Segoe UI" w:cs="Segoe UI"/>
                <w:sz w:val="22"/>
                <w:szCs w:val="22"/>
              </w:rPr>
              <w:t>m</w:t>
            </w:r>
          </w:p>
        </w:tc>
        <w:tc>
          <w:tcPr>
            <w:tcW w:w="8446" w:type="dxa"/>
            <w:shd w:val="clear" w:color="auto" w:fill="auto"/>
          </w:tcPr>
          <w:p w14:paraId="2E465ED3" w14:textId="20CB485B" w:rsidR="006579A2" w:rsidRPr="000C18FD" w:rsidRDefault="006579A2" w:rsidP="00322660">
            <w:pPr>
              <w:tabs>
                <w:tab w:val="left" w:pos="1440"/>
              </w:tabs>
              <w:autoSpaceDE w:val="0"/>
              <w:autoSpaceDN w:val="0"/>
              <w:adjustRightInd w:val="0"/>
              <w:spacing w:before="120"/>
              <w:jc w:val="both"/>
              <w:rPr>
                <w:rFonts w:ascii="Segoe UI" w:hAnsi="Segoe UI" w:cs="Segoe UI"/>
                <w:bCs/>
                <w:sz w:val="22"/>
                <w:szCs w:val="22"/>
              </w:rPr>
            </w:pPr>
            <w:r w:rsidRPr="000C18FD">
              <w:rPr>
                <w:rFonts w:ascii="Segoe UI" w:hAnsi="Segoe UI" w:cs="Segoe UI"/>
                <w:sz w:val="22"/>
                <w:szCs w:val="22"/>
              </w:rPr>
              <w:t xml:space="preserve">Significa o somatório das </w:t>
            </w:r>
            <w:r w:rsidRPr="000C18FD">
              <w:rPr>
                <w:rFonts w:ascii="Segoe UI" w:hAnsi="Segoe UI" w:cs="Segoe UI"/>
                <w:bCs/>
                <w:sz w:val="22"/>
                <w:szCs w:val="22"/>
              </w:rPr>
              <w:t xml:space="preserve">Quantidades Diárias </w:t>
            </w:r>
            <w:r w:rsidR="002D43DD" w:rsidRPr="000C18FD">
              <w:rPr>
                <w:rFonts w:ascii="Segoe UI" w:hAnsi="Segoe UI" w:cs="Segoe UI"/>
                <w:bCs/>
                <w:sz w:val="22"/>
                <w:szCs w:val="22"/>
              </w:rPr>
              <w:t>Alocadas</w:t>
            </w:r>
            <w:r w:rsidRPr="000C18FD">
              <w:rPr>
                <w:rFonts w:ascii="Segoe UI" w:hAnsi="Segoe UI" w:cs="Segoe UI"/>
                <w:bCs/>
                <w:sz w:val="22"/>
                <w:szCs w:val="22"/>
              </w:rPr>
              <w:t xml:space="preserve"> (QD</w:t>
            </w:r>
            <w:r w:rsidR="002D43DD" w:rsidRPr="000C18FD">
              <w:rPr>
                <w:rFonts w:ascii="Segoe UI" w:hAnsi="Segoe UI" w:cs="Segoe UI"/>
                <w:bCs/>
                <w:sz w:val="22"/>
                <w:szCs w:val="22"/>
              </w:rPr>
              <w:t>A</w:t>
            </w:r>
            <w:r w:rsidRPr="000C18FD">
              <w:rPr>
                <w:rFonts w:ascii="Segoe UI" w:hAnsi="Segoe UI" w:cs="Segoe UI"/>
                <w:bCs/>
                <w:sz w:val="22"/>
                <w:szCs w:val="22"/>
              </w:rPr>
              <w:t>)</w:t>
            </w:r>
            <w:r w:rsidRPr="000C18FD">
              <w:rPr>
                <w:rFonts w:ascii="Segoe UI" w:hAnsi="Segoe UI" w:cs="Segoe UI"/>
                <w:sz w:val="22"/>
                <w:szCs w:val="22"/>
              </w:rPr>
              <w:t xml:space="preserve"> no </w:t>
            </w:r>
            <w:r w:rsidRPr="000C18FD">
              <w:rPr>
                <w:rFonts w:ascii="Segoe UI" w:hAnsi="Segoe UI" w:cs="Segoe UI"/>
                <w:bCs/>
                <w:sz w:val="22"/>
                <w:szCs w:val="22"/>
              </w:rPr>
              <w:t>Dia</w:t>
            </w:r>
            <w:r w:rsidRPr="000C18FD">
              <w:rPr>
                <w:rFonts w:ascii="Segoe UI" w:hAnsi="Segoe UI" w:cs="Segoe UI"/>
                <w:sz w:val="22"/>
                <w:szCs w:val="22"/>
              </w:rPr>
              <w:t xml:space="preserve"> “j”.</w:t>
            </w:r>
          </w:p>
        </w:tc>
      </w:tr>
    </w:tbl>
    <w:p w14:paraId="7C953246" w14:textId="77777777" w:rsidR="008B7E02" w:rsidRPr="000C18FD" w:rsidRDefault="008B7E02" w:rsidP="008B7E02">
      <w:pPr>
        <w:pStyle w:val="PargrafodaLista"/>
        <w:tabs>
          <w:tab w:val="left" w:pos="567"/>
        </w:tabs>
        <w:spacing w:before="120"/>
        <w:ind w:left="0"/>
        <w:mirrorIndents/>
        <w:jc w:val="both"/>
        <w:rPr>
          <w:rFonts w:ascii="Segoe UI" w:hAnsi="Segoe UI" w:cs="Segoe UI"/>
          <w:sz w:val="22"/>
          <w:szCs w:val="22"/>
        </w:rPr>
      </w:pPr>
    </w:p>
    <w:p w14:paraId="02B698CD" w14:textId="37F2AAF8" w:rsidR="006579A2" w:rsidRPr="000C18FD" w:rsidRDefault="006579A2" w:rsidP="00A7380C">
      <w:pPr>
        <w:pStyle w:val="PargrafodaLista"/>
        <w:numPr>
          <w:ilvl w:val="1"/>
          <w:numId w:val="40"/>
        </w:numPr>
        <w:tabs>
          <w:tab w:val="left" w:pos="567"/>
        </w:tabs>
        <w:spacing w:before="120"/>
        <w:ind w:left="0" w:firstLine="0"/>
        <w:mirrorIndents/>
        <w:jc w:val="both"/>
        <w:rPr>
          <w:rFonts w:ascii="Segoe UI" w:hAnsi="Segoe UI" w:cs="Segoe UI"/>
          <w:sz w:val="22"/>
          <w:szCs w:val="22"/>
        </w:rPr>
      </w:pPr>
      <w:bookmarkStart w:id="80" w:name="_Hlk165972766"/>
      <w:r w:rsidRPr="000C18FD">
        <w:rPr>
          <w:rFonts w:ascii="Segoe UI" w:hAnsi="Segoe UI" w:cs="Segoe UI"/>
          <w:b/>
          <w:bCs/>
          <w:sz w:val="22"/>
          <w:szCs w:val="22"/>
          <w:u w:val="single"/>
        </w:rPr>
        <w:t>Penalidade por Falha de Programação</w:t>
      </w:r>
      <w:bookmarkEnd w:id="80"/>
      <w:r w:rsidRPr="000C18FD">
        <w:rPr>
          <w:rFonts w:ascii="Segoe UI" w:hAnsi="Segoe UI" w:cs="Segoe UI"/>
          <w:sz w:val="22"/>
          <w:szCs w:val="22"/>
        </w:rPr>
        <w:t xml:space="preserve">. No caso de Falha de Programação, em determinado Dia, a </w:t>
      </w:r>
      <w:r w:rsidR="00377D01" w:rsidRPr="000C18FD">
        <w:rPr>
          <w:rFonts w:ascii="Segoe UI" w:hAnsi="Segoe UI" w:cs="Segoe UI"/>
          <w:sz w:val="22"/>
          <w:szCs w:val="22"/>
        </w:rPr>
        <w:t>Parte em Falha de Programação pagará à outra Parte</w:t>
      </w:r>
      <w:r w:rsidRPr="000C18FD">
        <w:rPr>
          <w:rFonts w:ascii="Segoe UI" w:hAnsi="Segoe UI" w:cs="Segoe UI"/>
          <w:sz w:val="22"/>
          <w:szCs w:val="22"/>
        </w:rPr>
        <w:t xml:space="preserve"> uma penalidade calculada de acordo com a seguinte fórmula: </w:t>
      </w:r>
    </w:p>
    <w:p w14:paraId="32109D35" w14:textId="7395CC00" w:rsidR="006579A2" w:rsidRPr="000C18FD" w:rsidRDefault="00000000" w:rsidP="006579A2">
      <w:pPr>
        <w:tabs>
          <w:tab w:val="left" w:pos="567"/>
        </w:tabs>
        <w:spacing w:before="120"/>
        <w:jc w:val="center"/>
        <w:rPr>
          <w:rFonts w:ascii="Segoe UI" w:hAnsi="Segoe UI" w:cs="Segoe UI"/>
          <w:sz w:val="22"/>
          <w:szCs w:val="22"/>
        </w:rPr>
      </w:pPr>
      <m:oMath>
        <m:sSub>
          <m:sSubPr>
            <m:ctrlPr>
              <w:rPr>
                <w:rFonts w:ascii="Cambria Math" w:hAnsi="Cambria Math" w:cs="Segoe UI"/>
                <w:i/>
                <w:sz w:val="22"/>
                <w:szCs w:val="22"/>
                <w:shd w:val="clear" w:color="auto" w:fill="FFFFFF"/>
              </w:rPr>
            </m:ctrlPr>
          </m:sSubPr>
          <m:e>
            <m:r>
              <w:rPr>
                <w:rFonts w:ascii="Cambria Math" w:hAnsi="Cambria Math" w:cs="Segoe UI"/>
                <w:sz w:val="22"/>
                <w:szCs w:val="22"/>
                <w:shd w:val="clear" w:color="auto" w:fill="FFFFFF"/>
              </w:rPr>
              <m:t>P</m:t>
            </m:r>
          </m:e>
          <m:sub>
            <m:r>
              <w:rPr>
                <w:rFonts w:ascii="Cambria Math" w:hAnsi="Cambria Math" w:cs="Segoe UI"/>
                <w:sz w:val="22"/>
                <w:szCs w:val="22"/>
                <w:shd w:val="clear" w:color="auto" w:fill="FFFFFF"/>
              </w:rPr>
              <m:t>FF</m:t>
            </m:r>
            <m:d>
              <m:dPr>
                <m:ctrlPr>
                  <w:rPr>
                    <w:rFonts w:ascii="Cambria Math" w:hAnsi="Cambria Math" w:cs="Segoe UI"/>
                    <w:i/>
                    <w:sz w:val="22"/>
                    <w:szCs w:val="22"/>
                    <w:shd w:val="clear" w:color="auto" w:fill="FFFFFF"/>
                  </w:rPr>
                </m:ctrlPr>
              </m:dPr>
              <m:e>
                <m:r>
                  <w:rPr>
                    <w:rFonts w:ascii="Cambria Math" w:hAnsi="Cambria Math" w:cs="Segoe UI"/>
                    <w:sz w:val="22"/>
                    <w:szCs w:val="22"/>
                    <w:shd w:val="clear" w:color="auto" w:fill="FFFFFF"/>
                  </w:rPr>
                  <m:t>Dia</m:t>
                </m:r>
              </m:e>
            </m:d>
          </m:sub>
        </m:sSub>
        <m:r>
          <w:rPr>
            <w:rFonts w:ascii="Cambria Math" w:hAnsi="Cambria Math" w:cs="Segoe UI"/>
            <w:sz w:val="22"/>
            <w:szCs w:val="22"/>
            <w:shd w:val="clear" w:color="auto" w:fill="FFFFFF"/>
          </w:rPr>
          <m:t xml:space="preserve"> = QF ×[0,30]</m:t>
        </m:r>
        <m:r>
          <w:rPr>
            <w:rFonts w:ascii="Cambria Math" w:hAnsi="Cambria Math" w:cs="Segoe UI"/>
            <w:sz w:val="22"/>
            <w:szCs w:val="22"/>
          </w:rPr>
          <m:t xml:space="preserve"> ×PM</m:t>
        </m:r>
      </m:oMath>
      <w:r w:rsidR="006579A2" w:rsidRPr="000C18FD">
        <w:rPr>
          <w:rFonts w:ascii="Segoe UI" w:hAnsi="Segoe UI" w:cs="Segoe UI"/>
          <w:sz w:val="22"/>
          <w:szCs w:val="22"/>
        </w:rPr>
        <w:t xml:space="preserve"> </w:t>
      </w:r>
    </w:p>
    <w:p w14:paraId="426BBE97" w14:textId="77777777" w:rsidR="006579A2" w:rsidRPr="000C18FD" w:rsidRDefault="006579A2" w:rsidP="006579A2">
      <w:pPr>
        <w:tabs>
          <w:tab w:val="left" w:pos="567"/>
        </w:tabs>
        <w:spacing w:before="120"/>
        <w:rPr>
          <w:rFonts w:ascii="Segoe UI" w:hAnsi="Segoe UI" w:cs="Segoe UI"/>
          <w:sz w:val="22"/>
          <w:szCs w:val="22"/>
          <w:shd w:val="clear" w:color="auto" w:fill="FFFFFF"/>
        </w:rPr>
      </w:pPr>
      <w:r w:rsidRPr="000C18FD">
        <w:rPr>
          <w:rFonts w:ascii="Segoe UI" w:hAnsi="Segoe UI" w:cs="Segoe UI"/>
          <w:sz w:val="22"/>
          <w:szCs w:val="22"/>
        </w:rPr>
        <w:t>onde: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740"/>
      </w:tblGrid>
      <w:tr w:rsidR="006579A2" w:rsidRPr="000C18FD" w14:paraId="5BA6324F" w14:textId="77777777" w:rsidTr="00322660">
        <w:tc>
          <w:tcPr>
            <w:tcW w:w="1049" w:type="dxa"/>
            <w:tcBorders>
              <w:top w:val="single" w:sz="4" w:space="0" w:color="auto"/>
              <w:left w:val="single" w:sz="4" w:space="0" w:color="auto"/>
              <w:bottom w:val="single" w:sz="4" w:space="0" w:color="auto"/>
              <w:right w:val="single" w:sz="4" w:space="0" w:color="auto"/>
            </w:tcBorders>
            <w:hideMark/>
          </w:tcPr>
          <w:p w14:paraId="3A7B8A83" w14:textId="664A811C" w:rsidR="006579A2" w:rsidRPr="000C18FD" w:rsidRDefault="00A40449" w:rsidP="00322660">
            <w:pPr>
              <w:pStyle w:val="Corpodetexto5"/>
              <w:tabs>
                <w:tab w:val="left" w:pos="709"/>
              </w:tabs>
              <w:spacing w:before="120" w:after="0"/>
              <w:ind w:left="0"/>
              <w:jc w:val="center"/>
              <w:rPr>
                <w:rFonts w:ascii="Segoe UI" w:hAnsi="Segoe UI" w:cs="Segoe UI"/>
                <w:sz w:val="22"/>
                <w:szCs w:val="22"/>
                <w:lang w:val="pt-BR"/>
              </w:rPr>
            </w:pPr>
            <w:r w:rsidRPr="000C18FD">
              <w:rPr>
                <w:rFonts w:ascii="Segoe UI" w:hAnsi="Segoe UI" w:cs="Segoe UI"/>
                <w:noProof/>
                <w:position w:val="-14"/>
                <w:sz w:val="22"/>
                <w:szCs w:val="22"/>
              </w:rPr>
              <w:drawing>
                <wp:inline distT="0" distB="0" distL="0" distR="0" wp14:anchorId="4FF3B463" wp14:editId="38887703">
                  <wp:extent cx="457200" cy="260985"/>
                  <wp:effectExtent l="0" t="0" r="0" b="0"/>
                  <wp:docPr id="7"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60985"/>
                          </a:xfrm>
                          <a:prstGeom prst="rect">
                            <a:avLst/>
                          </a:prstGeom>
                          <a:noFill/>
                          <a:ln>
                            <a:noFill/>
                          </a:ln>
                        </pic:spPr>
                      </pic:pic>
                    </a:graphicData>
                  </a:graphic>
                </wp:inline>
              </w:drawing>
            </w:r>
          </w:p>
        </w:tc>
        <w:tc>
          <w:tcPr>
            <w:tcW w:w="7740" w:type="dxa"/>
            <w:tcBorders>
              <w:top w:val="single" w:sz="4" w:space="0" w:color="auto"/>
              <w:left w:val="single" w:sz="4" w:space="0" w:color="auto"/>
              <w:bottom w:val="single" w:sz="4" w:space="0" w:color="auto"/>
              <w:right w:val="single" w:sz="4" w:space="0" w:color="auto"/>
            </w:tcBorders>
            <w:hideMark/>
          </w:tcPr>
          <w:p w14:paraId="307D8D65" w14:textId="77777777" w:rsidR="006579A2" w:rsidRPr="000C18FD" w:rsidRDefault="006579A2" w:rsidP="00322660">
            <w:pPr>
              <w:pStyle w:val="Corpodetexto5"/>
              <w:tabs>
                <w:tab w:val="left" w:pos="709"/>
              </w:tabs>
              <w:spacing w:before="120" w:after="0"/>
              <w:ind w:left="0"/>
              <w:jc w:val="both"/>
              <w:rPr>
                <w:rFonts w:ascii="Segoe UI" w:hAnsi="Segoe UI" w:cs="Segoe UI"/>
                <w:sz w:val="22"/>
                <w:szCs w:val="22"/>
                <w:lang w:val="pt-BR"/>
              </w:rPr>
            </w:pPr>
            <w:r w:rsidRPr="000C18FD">
              <w:rPr>
                <w:rFonts w:ascii="Segoe UI" w:hAnsi="Segoe UI" w:cs="Segoe UI"/>
                <w:sz w:val="22"/>
                <w:szCs w:val="22"/>
                <w:lang w:val="pt-BR"/>
              </w:rPr>
              <w:t>Significa o valor da penalidade diária por Falha de Programação.</w:t>
            </w:r>
          </w:p>
        </w:tc>
      </w:tr>
      <w:tr w:rsidR="006579A2" w:rsidRPr="000C18FD" w14:paraId="6B850E89" w14:textId="77777777" w:rsidTr="00322660">
        <w:tc>
          <w:tcPr>
            <w:tcW w:w="1049" w:type="dxa"/>
            <w:tcBorders>
              <w:top w:val="single" w:sz="4" w:space="0" w:color="auto"/>
              <w:left w:val="single" w:sz="4" w:space="0" w:color="auto"/>
              <w:bottom w:val="single" w:sz="4" w:space="0" w:color="auto"/>
              <w:right w:val="single" w:sz="4" w:space="0" w:color="auto"/>
            </w:tcBorders>
            <w:hideMark/>
          </w:tcPr>
          <w:p w14:paraId="11E4D9A4" w14:textId="42DCA338" w:rsidR="006579A2" w:rsidRPr="000C18FD" w:rsidRDefault="00A40449" w:rsidP="00322660">
            <w:pPr>
              <w:pStyle w:val="Corpodetexto5"/>
              <w:tabs>
                <w:tab w:val="left" w:pos="709"/>
              </w:tabs>
              <w:spacing w:before="120" w:after="0"/>
              <w:ind w:left="0"/>
              <w:jc w:val="center"/>
              <w:rPr>
                <w:rFonts w:ascii="Segoe UI" w:hAnsi="Segoe UI" w:cs="Segoe UI"/>
                <w:sz w:val="22"/>
                <w:szCs w:val="22"/>
                <w:lang w:val="pt-BR"/>
              </w:rPr>
            </w:pPr>
            <w:r w:rsidRPr="000C18FD">
              <w:rPr>
                <w:rFonts w:ascii="Segoe UI" w:hAnsi="Segoe UI" w:cs="Segoe UI"/>
                <w:noProof/>
                <w:position w:val="-10"/>
                <w:sz w:val="22"/>
                <w:szCs w:val="22"/>
              </w:rPr>
              <w:drawing>
                <wp:inline distT="0" distB="0" distL="0" distR="0" wp14:anchorId="535C2616" wp14:editId="25A194F8">
                  <wp:extent cx="260985" cy="196215"/>
                  <wp:effectExtent l="0" t="0" r="0" b="0"/>
                  <wp:docPr id="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p>
        </w:tc>
        <w:tc>
          <w:tcPr>
            <w:tcW w:w="7740" w:type="dxa"/>
            <w:tcBorders>
              <w:top w:val="single" w:sz="4" w:space="0" w:color="auto"/>
              <w:left w:val="single" w:sz="4" w:space="0" w:color="auto"/>
              <w:bottom w:val="single" w:sz="4" w:space="0" w:color="auto"/>
              <w:right w:val="single" w:sz="4" w:space="0" w:color="auto"/>
            </w:tcBorders>
            <w:hideMark/>
          </w:tcPr>
          <w:p w14:paraId="137E335C" w14:textId="77777777" w:rsidR="006579A2" w:rsidRPr="000C18FD" w:rsidRDefault="006579A2" w:rsidP="00322660">
            <w:pPr>
              <w:pStyle w:val="Corpodetexto5"/>
              <w:tabs>
                <w:tab w:val="left" w:pos="709"/>
              </w:tabs>
              <w:spacing w:before="120" w:after="0"/>
              <w:ind w:left="0"/>
              <w:jc w:val="both"/>
              <w:rPr>
                <w:rFonts w:ascii="Segoe UI" w:hAnsi="Segoe UI" w:cs="Segoe UI"/>
                <w:sz w:val="22"/>
                <w:szCs w:val="22"/>
                <w:lang w:val="pt-BR"/>
              </w:rPr>
            </w:pPr>
            <w:r w:rsidRPr="000C18FD">
              <w:rPr>
                <w:rFonts w:ascii="Segoe UI" w:hAnsi="Segoe UI" w:cs="Segoe UI"/>
                <w:sz w:val="22"/>
                <w:szCs w:val="22"/>
                <w:lang w:val="pt-BR"/>
              </w:rPr>
              <w:t>Significa a Quantidade Faltante.</w:t>
            </w:r>
          </w:p>
        </w:tc>
      </w:tr>
      <w:tr w:rsidR="006579A2" w:rsidRPr="000C18FD" w14:paraId="2DB87BE3" w14:textId="77777777" w:rsidTr="00322660">
        <w:tc>
          <w:tcPr>
            <w:tcW w:w="1049" w:type="dxa"/>
            <w:tcBorders>
              <w:top w:val="single" w:sz="4" w:space="0" w:color="auto"/>
              <w:left w:val="single" w:sz="4" w:space="0" w:color="auto"/>
              <w:bottom w:val="single" w:sz="4" w:space="0" w:color="auto"/>
              <w:right w:val="single" w:sz="4" w:space="0" w:color="auto"/>
            </w:tcBorders>
          </w:tcPr>
          <w:p w14:paraId="6A8B8DDC" w14:textId="1D690E06" w:rsidR="006579A2" w:rsidRPr="000C18FD" w:rsidRDefault="00A40449" w:rsidP="00322660">
            <w:pPr>
              <w:pStyle w:val="Corpodetexto5"/>
              <w:tabs>
                <w:tab w:val="left" w:pos="709"/>
              </w:tabs>
              <w:spacing w:before="120" w:after="0"/>
              <w:ind w:left="0"/>
              <w:jc w:val="center"/>
              <w:rPr>
                <w:rFonts w:ascii="Segoe UI" w:hAnsi="Segoe UI" w:cs="Segoe UI"/>
                <w:sz w:val="22"/>
                <w:szCs w:val="22"/>
                <w:lang w:val="pt-BR"/>
              </w:rPr>
            </w:pPr>
            <m:oMathPara>
              <m:oMath>
                <m:r>
                  <w:rPr>
                    <w:rFonts w:ascii="Cambria Math" w:hAnsi="Cambria Math" w:cs="Segoe UI"/>
                    <w:sz w:val="22"/>
                    <w:szCs w:val="22"/>
                    <w:shd w:val="clear" w:color="auto" w:fill="FFFFFF"/>
                  </w:rPr>
                  <m:t>PM</m:t>
                </m:r>
              </m:oMath>
            </m:oMathPara>
          </w:p>
        </w:tc>
        <w:tc>
          <w:tcPr>
            <w:tcW w:w="7740" w:type="dxa"/>
            <w:tcBorders>
              <w:top w:val="single" w:sz="4" w:space="0" w:color="auto"/>
              <w:left w:val="single" w:sz="4" w:space="0" w:color="auto"/>
              <w:bottom w:val="single" w:sz="4" w:space="0" w:color="auto"/>
              <w:right w:val="single" w:sz="4" w:space="0" w:color="auto"/>
            </w:tcBorders>
          </w:tcPr>
          <w:p w14:paraId="06CE26F0" w14:textId="77777777" w:rsidR="006579A2" w:rsidRPr="000C18FD" w:rsidRDefault="006579A2" w:rsidP="00322660">
            <w:pPr>
              <w:pStyle w:val="Corpodetexto5"/>
              <w:tabs>
                <w:tab w:val="left" w:pos="709"/>
              </w:tabs>
              <w:spacing w:before="120" w:after="0"/>
              <w:ind w:left="0"/>
              <w:jc w:val="both"/>
              <w:rPr>
                <w:rFonts w:ascii="Segoe UI" w:hAnsi="Segoe UI" w:cs="Segoe UI"/>
                <w:sz w:val="22"/>
                <w:szCs w:val="22"/>
                <w:lang w:val="pt-BR"/>
              </w:rPr>
            </w:pPr>
            <w:r w:rsidRPr="000C18FD">
              <w:rPr>
                <w:rFonts w:ascii="Segoe UI" w:hAnsi="Segoe UI" w:cs="Segoe UI"/>
                <w:sz w:val="22"/>
                <w:szCs w:val="22"/>
                <w:lang w:val="pt-BR"/>
              </w:rPr>
              <w:t>Significa a Parcela de Molécula (PM) vigente no Dia.</w:t>
            </w:r>
          </w:p>
        </w:tc>
      </w:tr>
    </w:tbl>
    <w:p w14:paraId="19757DDF"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p>
    <w:p w14:paraId="4B6A95A6" w14:textId="77CD1A21" w:rsidR="006579A2" w:rsidRPr="000C18FD" w:rsidRDefault="006579A2" w:rsidP="00A7380C">
      <w:pPr>
        <w:pStyle w:val="PargrafodaLista"/>
        <w:numPr>
          <w:ilvl w:val="2"/>
          <w:numId w:val="40"/>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A penalidade estabelecida no item 5.</w:t>
      </w:r>
      <w:r w:rsidR="00436625" w:rsidRPr="000C18FD">
        <w:rPr>
          <w:rFonts w:ascii="Segoe UI" w:hAnsi="Segoe UI" w:cs="Segoe UI"/>
          <w:sz w:val="22"/>
          <w:szCs w:val="22"/>
        </w:rPr>
        <w:t>5</w:t>
      </w:r>
      <w:r w:rsidRPr="000C18FD">
        <w:rPr>
          <w:rFonts w:ascii="Segoe UI" w:hAnsi="Segoe UI" w:cs="Segoe UI"/>
          <w:sz w:val="22"/>
          <w:szCs w:val="22"/>
        </w:rPr>
        <w:t xml:space="preserve"> é a única indenização aplicável à</w:t>
      </w:r>
      <w:r w:rsidR="00377D01" w:rsidRPr="000C18FD">
        <w:rPr>
          <w:rFonts w:ascii="Segoe UI" w:hAnsi="Segoe UI" w:cs="Segoe UI"/>
          <w:sz w:val="22"/>
          <w:szCs w:val="22"/>
        </w:rPr>
        <w:t xml:space="preserve"> Parte em Falha de Programação</w:t>
      </w:r>
      <w:r w:rsidRPr="000C18FD">
        <w:rPr>
          <w:rFonts w:ascii="Segoe UI" w:hAnsi="Segoe UI" w:cs="Segoe UI"/>
          <w:sz w:val="22"/>
          <w:szCs w:val="22"/>
        </w:rPr>
        <w:t xml:space="preserve"> neste Contrato por força de Falha de Programação. Nenhuma outra indenização será devida </w:t>
      </w:r>
      <w:r w:rsidR="004C4857" w:rsidRPr="000C18FD">
        <w:rPr>
          <w:rFonts w:ascii="Segoe UI" w:hAnsi="Segoe UI" w:cs="Segoe UI"/>
          <w:sz w:val="22"/>
          <w:szCs w:val="22"/>
        </w:rPr>
        <w:t>por esta Parte</w:t>
      </w:r>
      <w:r w:rsidRPr="000C18FD">
        <w:rPr>
          <w:rFonts w:ascii="Segoe UI" w:hAnsi="Segoe UI" w:cs="Segoe UI"/>
          <w:sz w:val="22"/>
          <w:szCs w:val="22"/>
        </w:rPr>
        <w:t xml:space="preserve">, mesmo que as perdas e danos incorridos pela </w:t>
      </w:r>
      <w:r w:rsidR="004C4857" w:rsidRPr="000C18FD">
        <w:rPr>
          <w:rFonts w:ascii="Segoe UI" w:hAnsi="Segoe UI" w:cs="Segoe UI"/>
          <w:sz w:val="22"/>
          <w:szCs w:val="22"/>
        </w:rPr>
        <w:t xml:space="preserve">outra Parte </w:t>
      </w:r>
      <w:r w:rsidRPr="000C18FD">
        <w:rPr>
          <w:rFonts w:ascii="Segoe UI" w:hAnsi="Segoe UI" w:cs="Segoe UI"/>
          <w:sz w:val="22"/>
          <w:szCs w:val="22"/>
        </w:rPr>
        <w:t>tenham sido superiores ao valor da penalidade.</w:t>
      </w:r>
    </w:p>
    <w:p w14:paraId="0EB36B48" w14:textId="2D83ADA8" w:rsidR="006579A2" w:rsidRPr="00D61B4C" w:rsidRDefault="00F13DFF" w:rsidP="00A7380C">
      <w:pPr>
        <w:pStyle w:val="PargrafodaLista"/>
        <w:numPr>
          <w:ilvl w:val="1"/>
          <w:numId w:val="40"/>
        </w:numPr>
        <w:tabs>
          <w:tab w:val="left" w:pos="567"/>
        </w:tabs>
        <w:spacing w:before="120"/>
        <w:ind w:left="0" w:firstLine="0"/>
        <w:mirrorIndents/>
        <w:jc w:val="both"/>
        <w:rPr>
          <w:rFonts w:ascii="Segoe UI" w:hAnsi="Segoe UI" w:cs="Segoe UI"/>
          <w:sz w:val="22"/>
          <w:szCs w:val="22"/>
        </w:rPr>
      </w:pPr>
      <w:r w:rsidRPr="00D61B4C">
        <w:rPr>
          <w:rFonts w:ascii="Segoe UI" w:hAnsi="Segoe UI" w:cs="Segoe UI"/>
          <w:sz w:val="22"/>
          <w:szCs w:val="22"/>
        </w:rPr>
        <w:t>A</w:t>
      </w:r>
      <w:r w:rsidR="00362D8A" w:rsidRPr="00D61B4C">
        <w:rPr>
          <w:rFonts w:ascii="Segoe UI" w:hAnsi="Segoe UI" w:cs="Segoe UI"/>
          <w:sz w:val="22"/>
          <w:szCs w:val="22"/>
        </w:rPr>
        <w:t>s</w:t>
      </w:r>
      <w:r w:rsidR="006579A2" w:rsidRPr="00D61B4C">
        <w:rPr>
          <w:rFonts w:ascii="Segoe UI" w:hAnsi="Segoe UI" w:cs="Segoe UI"/>
          <w:sz w:val="22"/>
          <w:szCs w:val="22"/>
        </w:rPr>
        <w:t xml:space="preserve"> </w:t>
      </w:r>
      <w:r w:rsidR="00362D8A" w:rsidRPr="00D61B4C">
        <w:rPr>
          <w:rFonts w:ascii="Segoe UI" w:hAnsi="Segoe UI" w:cs="Segoe UI"/>
          <w:sz w:val="22"/>
          <w:szCs w:val="22"/>
        </w:rPr>
        <w:t>Quantidades Diárias Nominadas Transporte apresentadas pela Vendedora e pela Compradora à</w:t>
      </w:r>
      <w:r w:rsidR="006579A2" w:rsidRPr="00D61B4C">
        <w:rPr>
          <w:rFonts w:ascii="Segoe UI" w:hAnsi="Segoe UI" w:cs="Segoe UI"/>
          <w:sz w:val="22"/>
          <w:szCs w:val="22"/>
        </w:rPr>
        <w:t xml:space="preserve"> Transportadora </w:t>
      </w:r>
      <w:r w:rsidR="00362D8A" w:rsidRPr="00D61B4C">
        <w:rPr>
          <w:rFonts w:ascii="Segoe UI" w:hAnsi="Segoe UI" w:cs="Segoe UI"/>
          <w:sz w:val="22"/>
          <w:szCs w:val="22"/>
        </w:rPr>
        <w:t xml:space="preserve">para os fins desta Cláusula </w:t>
      </w:r>
      <w:r w:rsidR="006579A2" w:rsidRPr="00D61B4C">
        <w:rPr>
          <w:rFonts w:ascii="Segoe UI" w:hAnsi="Segoe UI" w:cs="Segoe UI"/>
          <w:sz w:val="22"/>
          <w:szCs w:val="22"/>
        </w:rPr>
        <w:t>ser</w:t>
      </w:r>
      <w:r w:rsidR="00362D8A" w:rsidRPr="00D61B4C">
        <w:rPr>
          <w:rFonts w:ascii="Segoe UI" w:hAnsi="Segoe UI" w:cs="Segoe UI"/>
          <w:sz w:val="22"/>
          <w:szCs w:val="22"/>
        </w:rPr>
        <w:t>ão determinadas</w:t>
      </w:r>
      <w:r w:rsidR="006579A2" w:rsidRPr="00D61B4C">
        <w:rPr>
          <w:rFonts w:ascii="Segoe UI" w:hAnsi="Segoe UI" w:cs="Segoe UI"/>
          <w:sz w:val="22"/>
          <w:szCs w:val="22"/>
        </w:rPr>
        <w:t xml:space="preserve"> </w:t>
      </w:r>
      <w:r w:rsidR="001F46F3" w:rsidRPr="00D61B4C">
        <w:rPr>
          <w:rFonts w:ascii="Segoe UI" w:hAnsi="Segoe UI" w:cs="Segoe UI"/>
          <w:sz w:val="22"/>
          <w:szCs w:val="22"/>
        </w:rPr>
        <w:t>por meio</w:t>
      </w:r>
      <w:r w:rsidR="006579A2" w:rsidRPr="00D61B4C">
        <w:rPr>
          <w:rFonts w:ascii="Segoe UI" w:hAnsi="Segoe UI" w:cs="Segoe UI"/>
          <w:sz w:val="22"/>
          <w:szCs w:val="22"/>
        </w:rPr>
        <w:t xml:space="preserve"> de cópia da</w:t>
      </w:r>
      <w:r w:rsidR="00362D8A" w:rsidRPr="00D61B4C">
        <w:rPr>
          <w:rFonts w:ascii="Segoe UI" w:hAnsi="Segoe UI" w:cs="Segoe UI"/>
          <w:sz w:val="22"/>
          <w:szCs w:val="22"/>
        </w:rPr>
        <w:t xml:space="preserve"> respectiva</w:t>
      </w:r>
      <w:r w:rsidR="006579A2" w:rsidRPr="00D61B4C">
        <w:rPr>
          <w:rFonts w:ascii="Segoe UI" w:hAnsi="Segoe UI" w:cs="Segoe UI"/>
          <w:sz w:val="22"/>
          <w:szCs w:val="22"/>
        </w:rPr>
        <w:t xml:space="preserve"> Notificação de nominação de transporte</w:t>
      </w:r>
      <w:r w:rsidR="006E5C20" w:rsidRPr="00D61B4C">
        <w:rPr>
          <w:rFonts w:ascii="Segoe UI" w:hAnsi="Segoe UI" w:cs="Segoe UI"/>
          <w:sz w:val="22"/>
          <w:szCs w:val="22"/>
        </w:rPr>
        <w:t xml:space="preserve"> da Vendedora e da Compradora,</w:t>
      </w:r>
      <w:r w:rsidR="006579A2" w:rsidRPr="00D61B4C">
        <w:rPr>
          <w:rFonts w:ascii="Segoe UI" w:hAnsi="Segoe UI" w:cs="Segoe UI"/>
          <w:sz w:val="22"/>
          <w:szCs w:val="22"/>
        </w:rPr>
        <w:t xml:space="preserve"> concomitantemente à sua efetiva apresentação à Transportadora, considerando as previsões do respectivo </w:t>
      </w:r>
      <w:r w:rsidR="00362D8A" w:rsidRPr="00D61B4C">
        <w:rPr>
          <w:rFonts w:ascii="Segoe UI" w:hAnsi="Segoe UI" w:cs="Segoe UI"/>
          <w:sz w:val="22"/>
          <w:szCs w:val="22"/>
        </w:rPr>
        <w:t xml:space="preserve">Contrato </w:t>
      </w:r>
      <w:r w:rsidR="006579A2" w:rsidRPr="00D61B4C">
        <w:rPr>
          <w:rFonts w:ascii="Segoe UI" w:hAnsi="Segoe UI" w:cs="Segoe UI"/>
          <w:sz w:val="22"/>
          <w:szCs w:val="22"/>
        </w:rPr>
        <w:t xml:space="preserve">de </w:t>
      </w:r>
      <w:r w:rsidR="00362D8A" w:rsidRPr="00D61B4C">
        <w:rPr>
          <w:rFonts w:ascii="Segoe UI" w:hAnsi="Segoe UI" w:cs="Segoe UI"/>
          <w:sz w:val="22"/>
          <w:szCs w:val="22"/>
        </w:rPr>
        <w:t>Transporte</w:t>
      </w:r>
      <w:r w:rsidR="006579A2" w:rsidRPr="00D61B4C">
        <w:rPr>
          <w:rFonts w:ascii="Segoe UI" w:hAnsi="Segoe UI" w:cs="Segoe UI"/>
          <w:sz w:val="22"/>
          <w:szCs w:val="22"/>
        </w:rPr>
        <w:t>.</w:t>
      </w:r>
    </w:p>
    <w:p w14:paraId="14276002" w14:textId="77777777" w:rsidR="006579A2" w:rsidRPr="000C18FD" w:rsidRDefault="006579A2" w:rsidP="006579A2">
      <w:pPr>
        <w:pStyle w:val="PargrafodaLista"/>
        <w:tabs>
          <w:tab w:val="left" w:pos="567"/>
        </w:tabs>
        <w:spacing w:before="120"/>
        <w:ind w:left="0"/>
        <w:mirrorIndents/>
        <w:jc w:val="both"/>
        <w:rPr>
          <w:rFonts w:ascii="Segoe UI" w:hAnsi="Segoe UI" w:cs="Segoe UI"/>
          <w:sz w:val="22"/>
          <w:szCs w:val="22"/>
        </w:rPr>
      </w:pPr>
    </w:p>
    <w:p w14:paraId="459ADEB4" w14:textId="7777777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81" w:name="_Toc190142636"/>
      <w:bookmarkStart w:id="82" w:name="_Ref305075650"/>
      <w:bookmarkStart w:id="83" w:name="_Toc163508389"/>
      <w:bookmarkStart w:id="84" w:name="_Toc168502952"/>
      <w:r w:rsidRPr="000C18FD">
        <w:rPr>
          <w:rFonts w:ascii="Segoe UI" w:hAnsi="Segoe UI" w:cs="Segoe UI"/>
          <w:szCs w:val="22"/>
        </w:rPr>
        <w:t xml:space="preserve">CLÁUSULA 6 – PREÇO </w:t>
      </w:r>
      <w:bookmarkEnd w:id="81"/>
      <w:r w:rsidRPr="000C18FD">
        <w:rPr>
          <w:rFonts w:ascii="Segoe UI" w:hAnsi="Segoe UI" w:cs="Segoe UI"/>
          <w:szCs w:val="22"/>
        </w:rPr>
        <w:t>DO GÁS</w:t>
      </w:r>
      <w:bookmarkEnd w:id="82"/>
      <w:bookmarkEnd w:id="83"/>
      <w:bookmarkEnd w:id="84"/>
    </w:p>
    <w:p w14:paraId="615E7F26" w14:textId="7FDD41F0" w:rsidR="006579A2" w:rsidRPr="000C18FD" w:rsidRDefault="006579A2" w:rsidP="006579A2">
      <w:pPr>
        <w:numPr>
          <w:ilvl w:val="1"/>
          <w:numId w:val="2"/>
        </w:numPr>
        <w:tabs>
          <w:tab w:val="clear" w:pos="1501"/>
          <w:tab w:val="num" w:pos="567"/>
        </w:tabs>
        <w:spacing w:before="120"/>
        <w:ind w:left="0" w:firstLine="0"/>
        <w:jc w:val="both"/>
        <w:rPr>
          <w:rFonts w:ascii="Segoe UI" w:hAnsi="Segoe UI" w:cs="Segoe UI"/>
          <w:sz w:val="22"/>
          <w:szCs w:val="22"/>
        </w:rPr>
      </w:pPr>
      <w:bookmarkStart w:id="85" w:name="_Ref304988200"/>
      <w:r w:rsidRPr="000C18FD">
        <w:rPr>
          <w:rFonts w:ascii="Segoe UI" w:hAnsi="Segoe UI" w:cs="Segoe UI"/>
          <w:sz w:val="22"/>
          <w:szCs w:val="22"/>
        </w:rPr>
        <w:t>O Preço do Gás (PG) válido para a data de vencimento dos Documentos de Cobrança</w:t>
      </w:r>
      <w:r w:rsidR="00C709F7" w:rsidRPr="000C18FD">
        <w:rPr>
          <w:rFonts w:ascii="Segoe UI" w:hAnsi="Segoe UI" w:cs="Segoe UI"/>
          <w:sz w:val="22"/>
          <w:szCs w:val="22"/>
        </w:rPr>
        <w:t xml:space="preserve"> e estabelecido em cada Notificação de Confirmação,</w:t>
      </w:r>
      <w:r w:rsidRPr="000C18FD">
        <w:rPr>
          <w:rFonts w:ascii="Segoe UI" w:hAnsi="Segoe UI" w:cs="Segoe UI"/>
          <w:sz w:val="22"/>
          <w:szCs w:val="22"/>
        </w:rPr>
        <w:t xml:space="preserve"> será constituído pela soma da Parcela de Transporte (PT)</w:t>
      </w:r>
      <w:r w:rsidR="00F13DFF" w:rsidRPr="000C18FD">
        <w:rPr>
          <w:rFonts w:ascii="Segoe UI" w:hAnsi="Segoe UI" w:cs="Segoe UI"/>
          <w:sz w:val="22"/>
          <w:szCs w:val="22"/>
        </w:rPr>
        <w:t xml:space="preserve"> </w:t>
      </w:r>
      <w:r w:rsidRPr="000C18FD">
        <w:rPr>
          <w:rFonts w:ascii="Segoe UI" w:hAnsi="Segoe UI" w:cs="Segoe UI"/>
          <w:sz w:val="22"/>
          <w:szCs w:val="22"/>
        </w:rPr>
        <w:t xml:space="preserve">e Parcela de Molécula (PM), </w:t>
      </w:r>
      <w:r w:rsidR="00393F4F" w:rsidRPr="000C18FD">
        <w:rPr>
          <w:rFonts w:ascii="Segoe UI" w:hAnsi="Segoe UI" w:cs="Segoe UI"/>
          <w:sz w:val="22"/>
          <w:szCs w:val="22"/>
        </w:rPr>
        <w:t>podendo ser de dois tipos,</w:t>
      </w:r>
      <w:r w:rsidR="00453DB9" w:rsidRPr="000C18FD">
        <w:rPr>
          <w:rFonts w:ascii="Segoe UI" w:hAnsi="Segoe UI" w:cs="Segoe UI"/>
          <w:sz w:val="22"/>
          <w:szCs w:val="22"/>
        </w:rPr>
        <w:t xml:space="preserve"> </w:t>
      </w:r>
      <w:r w:rsidRPr="000C18FD">
        <w:rPr>
          <w:rFonts w:ascii="Segoe UI" w:hAnsi="Segoe UI" w:cs="Segoe UI"/>
          <w:sz w:val="22"/>
          <w:szCs w:val="22"/>
        </w:rPr>
        <w:t>conforme fórmula</w:t>
      </w:r>
      <w:r w:rsidR="003F6F24" w:rsidRPr="000C18FD">
        <w:rPr>
          <w:rFonts w:ascii="Segoe UI" w:hAnsi="Segoe UI" w:cs="Segoe UI"/>
          <w:sz w:val="22"/>
          <w:szCs w:val="22"/>
        </w:rPr>
        <w:t>s</w:t>
      </w:r>
      <w:r w:rsidRPr="000C18FD">
        <w:rPr>
          <w:rFonts w:ascii="Segoe UI" w:hAnsi="Segoe UI" w:cs="Segoe UI"/>
          <w:sz w:val="22"/>
          <w:szCs w:val="22"/>
        </w:rPr>
        <w:t xml:space="preserve"> abaixo</w:t>
      </w:r>
      <w:r w:rsidR="00C709F7" w:rsidRPr="000C18FD">
        <w:rPr>
          <w:rFonts w:ascii="Segoe UI" w:hAnsi="Segoe UI" w:cs="Segoe UI"/>
          <w:sz w:val="22"/>
          <w:szCs w:val="22"/>
        </w:rPr>
        <w:t>:</w:t>
      </w:r>
    </w:p>
    <w:p w14:paraId="0140B3E5" w14:textId="7950B9AD" w:rsidR="006579A2" w:rsidRPr="000C18FD" w:rsidRDefault="00393F4F" w:rsidP="006579A2">
      <w:pPr>
        <w:spacing w:before="120"/>
        <w:jc w:val="both"/>
        <w:rPr>
          <w:rFonts w:ascii="Segoe UI" w:hAnsi="Segoe UI" w:cs="Segoe UI"/>
          <w:sz w:val="22"/>
          <w:szCs w:val="22"/>
        </w:rPr>
      </w:pPr>
      <w:r w:rsidRPr="000C18FD">
        <w:rPr>
          <w:rFonts w:ascii="Segoe UI" w:hAnsi="Segoe UI" w:cs="Segoe UI"/>
          <w:sz w:val="22"/>
          <w:szCs w:val="22"/>
        </w:rPr>
        <w:t>(i) Preço do Gás Alocado (PGA):</w:t>
      </w:r>
    </w:p>
    <w:p w14:paraId="2A41F890" w14:textId="5EC03F4D" w:rsidR="006579A2" w:rsidRPr="000C18FD" w:rsidRDefault="003F339B" w:rsidP="006579A2">
      <w:pPr>
        <w:spacing w:before="120"/>
        <w:jc w:val="center"/>
        <w:rPr>
          <w:rFonts w:ascii="Segoe UI" w:hAnsi="Segoe UI" w:cs="Segoe UI"/>
          <w:sz w:val="22"/>
          <w:szCs w:val="22"/>
        </w:rPr>
      </w:pPr>
      <m:oMathPara>
        <m:oMath>
          <m:r>
            <w:rPr>
              <w:rFonts w:ascii="Cambria Math" w:hAnsi="Cambria Math" w:cs="Segoe UI"/>
              <w:sz w:val="22"/>
              <w:szCs w:val="22"/>
            </w:rPr>
            <m:t>PGA= PM+PT</m:t>
          </m:r>
        </m:oMath>
      </m:oMathPara>
    </w:p>
    <w:p w14:paraId="3FE971C6" w14:textId="77777777" w:rsidR="006579A2" w:rsidRPr="000C18FD" w:rsidRDefault="006579A2" w:rsidP="006579A2">
      <w:pPr>
        <w:spacing w:before="120"/>
        <w:rPr>
          <w:rFonts w:ascii="Segoe UI" w:hAnsi="Segoe UI" w:cs="Segoe UI"/>
          <w:sz w:val="22"/>
          <w:szCs w:val="22"/>
        </w:rPr>
      </w:pPr>
      <w:r w:rsidRPr="000C18FD">
        <w:rPr>
          <w:rFonts w:ascii="Segoe UI" w:hAnsi="Segoe UI" w:cs="Segoe UI"/>
          <w:sz w:val="22"/>
          <w:szCs w:val="22"/>
        </w:rPr>
        <w:lastRenderedPageBreak/>
        <w:t>onde: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8335"/>
      </w:tblGrid>
      <w:tr w:rsidR="006579A2" w:rsidRPr="000C18FD" w14:paraId="0AD2297F" w14:textId="77777777" w:rsidTr="00322660">
        <w:tc>
          <w:tcPr>
            <w:tcW w:w="607" w:type="pct"/>
          </w:tcPr>
          <w:p w14:paraId="79BE8684" w14:textId="6D5DDBED" w:rsidR="006579A2" w:rsidRPr="000C18FD" w:rsidRDefault="006579A2" w:rsidP="00322660">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PG</w:t>
            </w:r>
            <w:r w:rsidR="0083460C" w:rsidRPr="000C18FD">
              <w:rPr>
                <w:rFonts w:ascii="Segoe UI" w:hAnsi="Segoe UI" w:cs="Segoe UI"/>
                <w:szCs w:val="22"/>
              </w:rPr>
              <w:t>A</w:t>
            </w:r>
          </w:p>
        </w:tc>
        <w:tc>
          <w:tcPr>
            <w:tcW w:w="4393" w:type="pct"/>
          </w:tcPr>
          <w:p w14:paraId="1D3B6659" w14:textId="294840F6" w:rsidR="006579A2" w:rsidRPr="000C18FD" w:rsidRDefault="006579A2" w:rsidP="00322660">
            <w:pPr>
              <w:pStyle w:val="Recuodecorpodetexto2"/>
              <w:tabs>
                <w:tab w:val="left" w:pos="1843"/>
              </w:tabs>
              <w:spacing w:before="120"/>
              <w:ind w:left="0"/>
              <w:rPr>
                <w:rFonts w:ascii="Segoe UI" w:hAnsi="Segoe UI" w:cs="Segoe UI"/>
                <w:snapToGrid w:val="0"/>
                <w:szCs w:val="22"/>
              </w:rPr>
            </w:pPr>
            <w:r w:rsidRPr="000C18FD">
              <w:rPr>
                <w:rFonts w:ascii="Segoe UI" w:hAnsi="Segoe UI" w:cs="Segoe UI"/>
                <w:snapToGrid w:val="0"/>
                <w:szCs w:val="22"/>
              </w:rPr>
              <w:t xml:space="preserve">É o </w:t>
            </w:r>
            <w:r w:rsidRPr="000C18FD">
              <w:rPr>
                <w:rFonts w:ascii="Segoe UI" w:hAnsi="Segoe UI" w:cs="Segoe UI"/>
                <w:szCs w:val="22"/>
              </w:rPr>
              <w:t xml:space="preserve">Preço do Gás </w:t>
            </w:r>
            <w:r w:rsidR="00177433" w:rsidRPr="000C18FD">
              <w:rPr>
                <w:rFonts w:ascii="Segoe UI" w:hAnsi="Segoe UI" w:cs="Segoe UI"/>
                <w:szCs w:val="22"/>
              </w:rPr>
              <w:t xml:space="preserve">Alocado </w:t>
            </w:r>
            <w:r w:rsidRPr="000C18FD">
              <w:rPr>
                <w:rFonts w:ascii="Segoe UI" w:hAnsi="Segoe UI" w:cs="Segoe UI"/>
                <w:szCs w:val="22"/>
              </w:rPr>
              <w:t>(PG</w:t>
            </w:r>
            <w:r w:rsidR="00177433" w:rsidRPr="000C18FD">
              <w:rPr>
                <w:rFonts w:ascii="Segoe UI" w:hAnsi="Segoe UI" w:cs="Segoe UI"/>
                <w:szCs w:val="22"/>
              </w:rPr>
              <w:t>A</w:t>
            </w:r>
            <w:r w:rsidRPr="000C18FD">
              <w:rPr>
                <w:rFonts w:ascii="Segoe UI" w:hAnsi="Segoe UI" w:cs="Segoe UI"/>
                <w:szCs w:val="22"/>
              </w:rPr>
              <w:t>), expresso em R$/m</w:t>
            </w:r>
            <w:r w:rsidRPr="000C18FD">
              <w:rPr>
                <w:rFonts w:ascii="Segoe UI" w:hAnsi="Segoe UI" w:cs="Segoe UI"/>
                <w:szCs w:val="22"/>
                <w:vertAlign w:val="superscript"/>
              </w:rPr>
              <w:t>3</w:t>
            </w:r>
            <w:r w:rsidRPr="000C18FD">
              <w:rPr>
                <w:rFonts w:ascii="Segoe UI" w:hAnsi="Segoe UI" w:cs="Segoe UI"/>
                <w:szCs w:val="22"/>
              </w:rPr>
              <w:t xml:space="preserve"> com Arredondamento na quarta casa decimal.</w:t>
            </w:r>
          </w:p>
        </w:tc>
      </w:tr>
      <w:tr w:rsidR="006579A2" w:rsidRPr="000C18FD" w14:paraId="0CD85A80" w14:textId="77777777" w:rsidTr="00322660">
        <w:tc>
          <w:tcPr>
            <w:tcW w:w="607" w:type="pct"/>
          </w:tcPr>
          <w:p w14:paraId="3B8E935A" w14:textId="77777777" w:rsidR="006579A2" w:rsidRPr="000C18FD" w:rsidRDefault="006579A2" w:rsidP="00322660">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PT</w:t>
            </w:r>
          </w:p>
        </w:tc>
        <w:tc>
          <w:tcPr>
            <w:tcW w:w="4393" w:type="pct"/>
          </w:tcPr>
          <w:p w14:paraId="67B7AF98" w14:textId="77777777" w:rsidR="006579A2" w:rsidRPr="000C18FD" w:rsidRDefault="006579A2" w:rsidP="00322660">
            <w:pPr>
              <w:pStyle w:val="Recuodecorpodetexto2"/>
              <w:tabs>
                <w:tab w:val="left" w:pos="1843"/>
              </w:tabs>
              <w:spacing w:before="120"/>
              <w:ind w:left="0"/>
              <w:rPr>
                <w:rFonts w:ascii="Segoe UI" w:hAnsi="Segoe UI" w:cs="Segoe UI"/>
                <w:snapToGrid w:val="0"/>
                <w:szCs w:val="22"/>
              </w:rPr>
            </w:pPr>
            <w:r w:rsidRPr="000C18FD">
              <w:rPr>
                <w:rFonts w:ascii="Segoe UI" w:hAnsi="Segoe UI" w:cs="Segoe UI"/>
                <w:szCs w:val="22"/>
              </w:rPr>
              <w:t>Valor dado em R$/m³ definid</w:t>
            </w:r>
            <w:r w:rsidR="00440D5A" w:rsidRPr="000C18FD">
              <w:rPr>
                <w:rFonts w:ascii="Segoe UI" w:hAnsi="Segoe UI" w:cs="Segoe UI"/>
                <w:szCs w:val="22"/>
              </w:rPr>
              <w:t>a</w:t>
            </w:r>
            <w:r w:rsidRPr="000C18FD">
              <w:rPr>
                <w:rFonts w:ascii="Segoe UI" w:hAnsi="Segoe UI" w:cs="Segoe UI"/>
                <w:szCs w:val="22"/>
              </w:rPr>
              <w:t xml:space="preserve"> conforme </w:t>
            </w:r>
            <w:r w:rsidR="00440D5A" w:rsidRPr="000C18FD">
              <w:rPr>
                <w:rFonts w:ascii="Segoe UI" w:hAnsi="Segoe UI" w:cs="Segoe UI"/>
                <w:szCs w:val="22"/>
              </w:rPr>
              <w:t>Notificação de Confirmação.</w:t>
            </w:r>
          </w:p>
        </w:tc>
      </w:tr>
      <w:tr w:rsidR="006579A2" w:rsidRPr="000C18FD" w14:paraId="375BAFEA" w14:textId="77777777" w:rsidTr="00322660">
        <w:tc>
          <w:tcPr>
            <w:tcW w:w="607" w:type="pct"/>
          </w:tcPr>
          <w:p w14:paraId="631492C6" w14:textId="77777777" w:rsidR="006579A2" w:rsidRPr="000C18FD" w:rsidRDefault="006579A2" w:rsidP="00322660">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PM</w:t>
            </w:r>
          </w:p>
        </w:tc>
        <w:tc>
          <w:tcPr>
            <w:tcW w:w="4393" w:type="pct"/>
          </w:tcPr>
          <w:p w14:paraId="274FB190" w14:textId="77777777" w:rsidR="006579A2" w:rsidRPr="000C18FD" w:rsidRDefault="006579A2" w:rsidP="00322660">
            <w:pPr>
              <w:pStyle w:val="Recuodecorpodetexto2"/>
              <w:tabs>
                <w:tab w:val="left" w:pos="1843"/>
              </w:tabs>
              <w:spacing w:before="120"/>
              <w:ind w:left="0"/>
              <w:rPr>
                <w:rFonts w:ascii="Segoe UI" w:hAnsi="Segoe UI" w:cs="Segoe UI"/>
                <w:snapToGrid w:val="0"/>
                <w:szCs w:val="22"/>
              </w:rPr>
            </w:pPr>
            <w:r w:rsidRPr="000C18FD">
              <w:rPr>
                <w:rFonts w:ascii="Segoe UI" w:hAnsi="Segoe UI" w:cs="Segoe UI"/>
                <w:snapToGrid w:val="0"/>
                <w:szCs w:val="22"/>
              </w:rPr>
              <w:t xml:space="preserve">É a </w:t>
            </w:r>
            <w:r w:rsidRPr="000C18FD">
              <w:rPr>
                <w:rFonts w:ascii="Segoe UI" w:hAnsi="Segoe UI" w:cs="Segoe UI"/>
                <w:szCs w:val="22"/>
              </w:rPr>
              <w:t>Parcela de Molécula (PM), expressa em R$/m</w:t>
            </w:r>
            <w:r w:rsidRPr="000C18FD">
              <w:rPr>
                <w:rFonts w:ascii="Segoe UI" w:hAnsi="Segoe UI" w:cs="Segoe UI"/>
                <w:szCs w:val="22"/>
                <w:vertAlign w:val="superscript"/>
              </w:rPr>
              <w:t>3</w:t>
            </w:r>
            <w:r w:rsidR="00440D5A" w:rsidRPr="000C18FD">
              <w:rPr>
                <w:rFonts w:ascii="Segoe UI" w:hAnsi="Segoe UI" w:cs="Segoe UI"/>
                <w:szCs w:val="22"/>
              </w:rPr>
              <w:t>, definida conforme Notificação de Confirmação</w:t>
            </w:r>
            <w:r w:rsidRPr="000C18FD">
              <w:rPr>
                <w:rFonts w:ascii="Segoe UI" w:hAnsi="Segoe UI" w:cs="Segoe UI"/>
                <w:szCs w:val="22"/>
              </w:rPr>
              <w:t>.</w:t>
            </w:r>
          </w:p>
        </w:tc>
      </w:tr>
    </w:tbl>
    <w:p w14:paraId="78A6992F" w14:textId="77777777" w:rsidR="006579A2" w:rsidRPr="000C18FD" w:rsidRDefault="006579A2" w:rsidP="006579A2">
      <w:pPr>
        <w:spacing w:before="120"/>
        <w:ind w:left="567" w:hanging="567"/>
        <w:jc w:val="both"/>
        <w:rPr>
          <w:rFonts w:ascii="Segoe UI" w:hAnsi="Segoe UI" w:cs="Segoe UI"/>
          <w:sz w:val="22"/>
          <w:szCs w:val="22"/>
        </w:rPr>
      </w:pPr>
      <w:bookmarkStart w:id="86" w:name="_Toc190142637"/>
      <w:bookmarkStart w:id="87" w:name="_Toc190676396"/>
      <w:bookmarkStart w:id="88" w:name="_Ref304995194"/>
      <w:bookmarkEnd w:id="85"/>
    </w:p>
    <w:p w14:paraId="333DFDA2" w14:textId="6349921C" w:rsidR="00CF606D" w:rsidRPr="000C18FD" w:rsidRDefault="00393F4F" w:rsidP="006579A2">
      <w:pPr>
        <w:spacing w:before="120"/>
        <w:ind w:left="567" w:hanging="567"/>
        <w:jc w:val="both"/>
        <w:rPr>
          <w:rFonts w:ascii="Segoe UI" w:hAnsi="Segoe UI" w:cs="Segoe UI"/>
          <w:sz w:val="22"/>
          <w:szCs w:val="22"/>
        </w:rPr>
      </w:pPr>
      <w:r w:rsidRPr="000C18FD">
        <w:rPr>
          <w:rFonts w:ascii="Segoe UI" w:hAnsi="Segoe UI" w:cs="Segoe UI"/>
          <w:sz w:val="22"/>
          <w:szCs w:val="22"/>
        </w:rPr>
        <w:t>ou</w:t>
      </w:r>
      <w:r w:rsidR="003F6F24" w:rsidRPr="000C18FD">
        <w:rPr>
          <w:rFonts w:ascii="Segoe UI" w:hAnsi="Segoe UI" w:cs="Segoe UI"/>
          <w:sz w:val="22"/>
          <w:szCs w:val="22"/>
        </w:rPr>
        <w:t>:</w:t>
      </w:r>
    </w:p>
    <w:p w14:paraId="3A599F1B" w14:textId="77777777" w:rsidR="00393F4F" w:rsidRPr="000C18FD" w:rsidRDefault="00393F4F" w:rsidP="006579A2">
      <w:pPr>
        <w:spacing w:before="120"/>
        <w:ind w:left="567" w:hanging="567"/>
        <w:jc w:val="both"/>
        <w:rPr>
          <w:rFonts w:ascii="Segoe UI" w:hAnsi="Segoe UI" w:cs="Segoe UI"/>
          <w:sz w:val="22"/>
          <w:szCs w:val="22"/>
        </w:rPr>
      </w:pPr>
    </w:p>
    <w:p w14:paraId="4F920624" w14:textId="1D07FB73" w:rsidR="00393F4F" w:rsidRPr="000C18FD" w:rsidRDefault="00393F4F" w:rsidP="00393F4F">
      <w:pPr>
        <w:spacing w:before="120"/>
        <w:jc w:val="both"/>
        <w:rPr>
          <w:rFonts w:ascii="Segoe UI" w:hAnsi="Segoe UI" w:cs="Segoe UI"/>
          <w:sz w:val="22"/>
          <w:szCs w:val="22"/>
        </w:rPr>
      </w:pPr>
      <w:r w:rsidRPr="000C18FD">
        <w:rPr>
          <w:rFonts w:ascii="Segoe UI" w:hAnsi="Segoe UI" w:cs="Segoe UI"/>
          <w:sz w:val="22"/>
          <w:szCs w:val="22"/>
        </w:rPr>
        <w:t>(ii) Preço do Gás da Notificação (PGN):</w:t>
      </w:r>
    </w:p>
    <w:p w14:paraId="13BE8E76" w14:textId="77777777" w:rsidR="00393F4F" w:rsidRPr="000C18FD" w:rsidRDefault="00393F4F" w:rsidP="006579A2">
      <w:pPr>
        <w:spacing w:before="120"/>
        <w:ind w:left="567" w:hanging="567"/>
        <w:jc w:val="both"/>
        <w:rPr>
          <w:rFonts w:ascii="Segoe UI" w:hAnsi="Segoe UI" w:cs="Segoe UI"/>
          <w:sz w:val="22"/>
          <w:szCs w:val="22"/>
        </w:rPr>
      </w:pPr>
    </w:p>
    <w:p w14:paraId="497CFE88" w14:textId="14DC7F49" w:rsidR="00F43D8C" w:rsidRPr="000C18FD" w:rsidRDefault="00F43D8C" w:rsidP="00F43D8C">
      <w:pPr>
        <w:spacing w:before="120"/>
        <w:jc w:val="center"/>
        <w:rPr>
          <w:rFonts w:ascii="Segoe UI" w:hAnsi="Segoe UI" w:cs="Segoe UI"/>
          <w:sz w:val="22"/>
          <w:szCs w:val="22"/>
        </w:rPr>
      </w:pPr>
      <m:oMathPara>
        <m:oMath>
          <m:r>
            <w:rPr>
              <w:rFonts w:ascii="Cambria Math" w:hAnsi="Cambria Math" w:cs="Segoe UI"/>
              <w:sz w:val="22"/>
              <w:szCs w:val="22"/>
            </w:rPr>
            <m:t>PGN= PM+PT</m:t>
          </m:r>
        </m:oMath>
      </m:oMathPara>
    </w:p>
    <w:p w14:paraId="5B3D710F" w14:textId="77777777" w:rsidR="00F43D8C" w:rsidRPr="000C18FD" w:rsidRDefault="00F43D8C" w:rsidP="00F43D8C">
      <w:pPr>
        <w:spacing w:before="120"/>
        <w:rPr>
          <w:rFonts w:ascii="Segoe UI" w:hAnsi="Segoe UI" w:cs="Segoe UI"/>
          <w:sz w:val="22"/>
          <w:szCs w:val="22"/>
        </w:rPr>
      </w:pPr>
      <w:r w:rsidRPr="000C18FD">
        <w:rPr>
          <w:rFonts w:ascii="Segoe UI" w:hAnsi="Segoe UI" w:cs="Segoe UI"/>
          <w:sz w:val="22"/>
          <w:szCs w:val="22"/>
        </w:rPr>
        <w:t>onde:</w:t>
      </w:r>
    </w:p>
    <w:p w14:paraId="326B98F4" w14:textId="77777777" w:rsidR="00393F4F" w:rsidRPr="000C18FD" w:rsidRDefault="00393F4F" w:rsidP="00F43D8C">
      <w:pPr>
        <w:spacing w:before="120"/>
        <w:rPr>
          <w:rFonts w:ascii="Segoe UI" w:hAnsi="Segoe UI" w:cs="Segoe U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8335"/>
      </w:tblGrid>
      <w:tr w:rsidR="00F43D8C" w:rsidRPr="000C18FD" w14:paraId="5DE34E08" w14:textId="77777777">
        <w:tc>
          <w:tcPr>
            <w:tcW w:w="607" w:type="pct"/>
          </w:tcPr>
          <w:p w14:paraId="5F273B7E" w14:textId="4AB25406" w:rsidR="00F43D8C" w:rsidRPr="000C18FD" w:rsidRDefault="00F43D8C">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PGN</w:t>
            </w:r>
          </w:p>
        </w:tc>
        <w:tc>
          <w:tcPr>
            <w:tcW w:w="4393" w:type="pct"/>
          </w:tcPr>
          <w:p w14:paraId="7F2231F4" w14:textId="6D21C2F3" w:rsidR="00F43D8C" w:rsidRPr="000C18FD" w:rsidRDefault="00F43D8C">
            <w:pPr>
              <w:pStyle w:val="Recuodecorpodetexto2"/>
              <w:tabs>
                <w:tab w:val="left" w:pos="1843"/>
              </w:tabs>
              <w:spacing w:before="120"/>
              <w:ind w:left="0"/>
              <w:rPr>
                <w:rFonts w:ascii="Segoe UI" w:hAnsi="Segoe UI" w:cs="Segoe UI"/>
                <w:snapToGrid w:val="0"/>
                <w:szCs w:val="22"/>
              </w:rPr>
            </w:pPr>
            <w:r w:rsidRPr="000C18FD">
              <w:rPr>
                <w:rFonts w:ascii="Segoe UI" w:hAnsi="Segoe UI" w:cs="Segoe UI"/>
                <w:snapToGrid w:val="0"/>
                <w:szCs w:val="22"/>
              </w:rPr>
              <w:t xml:space="preserve">É o </w:t>
            </w:r>
            <w:r w:rsidRPr="000C18FD">
              <w:rPr>
                <w:rFonts w:ascii="Segoe UI" w:hAnsi="Segoe UI" w:cs="Segoe UI"/>
                <w:szCs w:val="22"/>
              </w:rPr>
              <w:t>Preço do Gás (PG)</w:t>
            </w:r>
            <w:r w:rsidR="009D75C4" w:rsidRPr="000C18FD">
              <w:rPr>
                <w:rFonts w:ascii="Segoe UI" w:hAnsi="Segoe UI" w:cs="Segoe UI"/>
                <w:szCs w:val="22"/>
              </w:rPr>
              <w:t xml:space="preserve"> de Notificação</w:t>
            </w:r>
            <w:r w:rsidRPr="000C18FD">
              <w:rPr>
                <w:rFonts w:ascii="Segoe UI" w:hAnsi="Segoe UI" w:cs="Segoe UI"/>
                <w:szCs w:val="22"/>
              </w:rPr>
              <w:t>, expresso em R$/m</w:t>
            </w:r>
            <w:r w:rsidRPr="000C18FD">
              <w:rPr>
                <w:rFonts w:ascii="Segoe UI" w:hAnsi="Segoe UI" w:cs="Segoe UI"/>
                <w:szCs w:val="22"/>
                <w:vertAlign w:val="superscript"/>
              </w:rPr>
              <w:t>3</w:t>
            </w:r>
            <w:r w:rsidRPr="000C18FD">
              <w:rPr>
                <w:rFonts w:ascii="Segoe UI" w:hAnsi="Segoe UI" w:cs="Segoe UI"/>
                <w:szCs w:val="22"/>
              </w:rPr>
              <w:t xml:space="preserve"> com Arredondamento na quarta casa decimal.</w:t>
            </w:r>
          </w:p>
        </w:tc>
      </w:tr>
      <w:tr w:rsidR="00F43D8C" w:rsidRPr="000C18FD" w14:paraId="0E10B630" w14:textId="77777777">
        <w:tc>
          <w:tcPr>
            <w:tcW w:w="607" w:type="pct"/>
          </w:tcPr>
          <w:p w14:paraId="7435746D" w14:textId="77777777" w:rsidR="00F43D8C" w:rsidRPr="000C18FD" w:rsidRDefault="00F43D8C">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PT</w:t>
            </w:r>
          </w:p>
        </w:tc>
        <w:tc>
          <w:tcPr>
            <w:tcW w:w="4393" w:type="pct"/>
          </w:tcPr>
          <w:p w14:paraId="41C06C8A" w14:textId="77777777" w:rsidR="00F43D8C" w:rsidRPr="000C18FD" w:rsidRDefault="00F43D8C">
            <w:pPr>
              <w:pStyle w:val="Recuodecorpodetexto2"/>
              <w:tabs>
                <w:tab w:val="left" w:pos="1843"/>
              </w:tabs>
              <w:spacing w:before="120"/>
              <w:ind w:left="0"/>
              <w:rPr>
                <w:rFonts w:ascii="Segoe UI" w:hAnsi="Segoe UI" w:cs="Segoe UI"/>
                <w:snapToGrid w:val="0"/>
                <w:szCs w:val="22"/>
              </w:rPr>
            </w:pPr>
            <w:r w:rsidRPr="000C18FD">
              <w:rPr>
                <w:rFonts w:ascii="Segoe UI" w:hAnsi="Segoe UI" w:cs="Segoe UI"/>
                <w:szCs w:val="22"/>
              </w:rPr>
              <w:t>Valor dado em R$/m³ definida conforme Notificação de Confirmação.</w:t>
            </w:r>
          </w:p>
        </w:tc>
      </w:tr>
      <w:tr w:rsidR="00F43D8C" w:rsidRPr="000C18FD" w14:paraId="08FCF228" w14:textId="77777777">
        <w:tc>
          <w:tcPr>
            <w:tcW w:w="607" w:type="pct"/>
          </w:tcPr>
          <w:p w14:paraId="322A10ED" w14:textId="77777777" w:rsidR="00F43D8C" w:rsidRPr="000C18FD" w:rsidRDefault="00F43D8C">
            <w:pPr>
              <w:pStyle w:val="Recuodecorpodetexto2"/>
              <w:tabs>
                <w:tab w:val="left" w:pos="1843"/>
              </w:tabs>
              <w:spacing w:before="120"/>
              <w:ind w:left="0"/>
              <w:jc w:val="center"/>
              <w:rPr>
                <w:rFonts w:ascii="Segoe UI" w:hAnsi="Segoe UI" w:cs="Segoe UI"/>
                <w:szCs w:val="22"/>
              </w:rPr>
            </w:pPr>
            <w:r w:rsidRPr="000C18FD">
              <w:rPr>
                <w:rFonts w:ascii="Segoe UI" w:hAnsi="Segoe UI" w:cs="Segoe UI"/>
                <w:szCs w:val="22"/>
              </w:rPr>
              <w:t>PM</w:t>
            </w:r>
          </w:p>
        </w:tc>
        <w:tc>
          <w:tcPr>
            <w:tcW w:w="4393" w:type="pct"/>
          </w:tcPr>
          <w:p w14:paraId="12D82480" w14:textId="77777777" w:rsidR="00F43D8C" w:rsidRPr="000C18FD" w:rsidRDefault="00F43D8C">
            <w:pPr>
              <w:pStyle w:val="Recuodecorpodetexto2"/>
              <w:tabs>
                <w:tab w:val="left" w:pos="1843"/>
              </w:tabs>
              <w:spacing w:before="120"/>
              <w:ind w:left="0"/>
              <w:rPr>
                <w:rFonts w:ascii="Segoe UI" w:hAnsi="Segoe UI" w:cs="Segoe UI"/>
                <w:snapToGrid w:val="0"/>
                <w:szCs w:val="22"/>
              </w:rPr>
            </w:pPr>
            <w:r w:rsidRPr="000C18FD">
              <w:rPr>
                <w:rFonts w:ascii="Segoe UI" w:hAnsi="Segoe UI" w:cs="Segoe UI"/>
                <w:snapToGrid w:val="0"/>
                <w:szCs w:val="22"/>
              </w:rPr>
              <w:t xml:space="preserve">É a </w:t>
            </w:r>
            <w:r w:rsidRPr="000C18FD">
              <w:rPr>
                <w:rFonts w:ascii="Segoe UI" w:hAnsi="Segoe UI" w:cs="Segoe UI"/>
                <w:szCs w:val="22"/>
              </w:rPr>
              <w:t>Parcela de Molécula (PM), expressa em R$/m</w:t>
            </w:r>
            <w:r w:rsidRPr="000C18FD">
              <w:rPr>
                <w:rFonts w:ascii="Segoe UI" w:hAnsi="Segoe UI" w:cs="Segoe UI"/>
                <w:szCs w:val="22"/>
                <w:vertAlign w:val="superscript"/>
              </w:rPr>
              <w:t>3</w:t>
            </w:r>
            <w:r w:rsidRPr="000C18FD">
              <w:rPr>
                <w:rFonts w:ascii="Segoe UI" w:hAnsi="Segoe UI" w:cs="Segoe UI"/>
                <w:szCs w:val="22"/>
              </w:rPr>
              <w:t>, definida conforme Notificação de Confirmação.</w:t>
            </w:r>
          </w:p>
        </w:tc>
      </w:tr>
    </w:tbl>
    <w:p w14:paraId="71AFB280" w14:textId="77777777" w:rsidR="00F43D8C" w:rsidRPr="000C18FD" w:rsidRDefault="00F43D8C" w:rsidP="00393F4F">
      <w:pPr>
        <w:ind w:left="567" w:hanging="567"/>
        <w:jc w:val="both"/>
        <w:rPr>
          <w:rFonts w:ascii="Segoe UI" w:hAnsi="Segoe UI" w:cs="Segoe UI"/>
          <w:sz w:val="22"/>
          <w:szCs w:val="22"/>
        </w:rPr>
      </w:pPr>
    </w:p>
    <w:p w14:paraId="2A4FA825" w14:textId="575B1B80"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89" w:name="_Toc163508390"/>
      <w:bookmarkStart w:id="90" w:name="_Toc168502953"/>
      <w:r w:rsidRPr="000C18FD">
        <w:rPr>
          <w:rFonts w:ascii="Segoe UI" w:hAnsi="Segoe UI" w:cs="Segoe UI"/>
          <w:szCs w:val="22"/>
        </w:rPr>
        <w:t>CLÁUSULA 7 – FATURAMENTO</w:t>
      </w:r>
      <w:bookmarkEnd w:id="86"/>
      <w:bookmarkEnd w:id="87"/>
      <w:bookmarkEnd w:id="88"/>
      <w:bookmarkEnd w:id="89"/>
      <w:bookmarkEnd w:id="90"/>
    </w:p>
    <w:p w14:paraId="4CF267E3" w14:textId="77777777" w:rsidR="006579A2" w:rsidRPr="000C18FD" w:rsidRDefault="006579A2" w:rsidP="006579A2">
      <w:pPr>
        <w:pStyle w:val="PargrafodaLista"/>
        <w:numPr>
          <w:ilvl w:val="1"/>
          <w:numId w:val="8"/>
        </w:numPr>
        <w:tabs>
          <w:tab w:val="left" w:pos="567"/>
        </w:tabs>
        <w:spacing w:before="120"/>
        <w:ind w:left="0" w:firstLine="0"/>
        <w:mirrorIndents/>
        <w:jc w:val="both"/>
        <w:rPr>
          <w:rFonts w:ascii="Segoe UI" w:hAnsi="Segoe UI" w:cs="Segoe UI"/>
          <w:color w:val="000000"/>
          <w:sz w:val="22"/>
          <w:szCs w:val="22"/>
        </w:rPr>
      </w:pPr>
      <w:r w:rsidRPr="000C18FD">
        <w:rPr>
          <w:rFonts w:ascii="Segoe UI" w:hAnsi="Segoe UI" w:cs="Segoe UI"/>
          <w:color w:val="000000"/>
          <w:sz w:val="22"/>
          <w:szCs w:val="22"/>
        </w:rPr>
        <w:t>Os valores devidos pela Compradora à Vendedora no âmbito deste Contrato serão faturados através do envio de Documento de Cobrança à Compradora, com inclusão dos tributos devidos sobre os valores faturados.</w:t>
      </w:r>
    </w:p>
    <w:p w14:paraId="0A883E25" w14:textId="17D27E1C" w:rsidR="006579A2" w:rsidRPr="000C18FD" w:rsidRDefault="006579A2" w:rsidP="006579A2">
      <w:pPr>
        <w:pStyle w:val="PargrafodaLista"/>
        <w:numPr>
          <w:ilvl w:val="2"/>
          <w:numId w:val="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Os cálculos dos valores unitários constantes do Documento de Cobrança não sofrerão nenhum tipo de Arredondamento após a incidência dos tributos, sendo que o valor total do Documento de Cobrança será </w:t>
      </w:r>
      <w:r w:rsidR="00805E5B">
        <w:rPr>
          <w:rFonts w:ascii="Segoe UI" w:hAnsi="Segoe UI" w:cs="Segoe UI"/>
          <w:sz w:val="22"/>
          <w:szCs w:val="22"/>
        </w:rPr>
        <w:t>a</w:t>
      </w:r>
      <w:r w:rsidRPr="000C18FD">
        <w:rPr>
          <w:rFonts w:ascii="Segoe UI" w:hAnsi="Segoe UI" w:cs="Segoe UI"/>
          <w:sz w:val="22"/>
          <w:szCs w:val="22"/>
        </w:rPr>
        <w:t xml:space="preserve">rredondado e conterá 02 (duas) casas decimais. </w:t>
      </w:r>
    </w:p>
    <w:p w14:paraId="27C4BA47" w14:textId="37115AD3" w:rsidR="006579A2" w:rsidRPr="000C18FD" w:rsidRDefault="006579A2" w:rsidP="006579A2">
      <w:pPr>
        <w:pStyle w:val="PargrafodaLista"/>
        <w:numPr>
          <w:ilvl w:val="1"/>
          <w:numId w:val="8"/>
        </w:numPr>
        <w:tabs>
          <w:tab w:val="left" w:pos="567"/>
        </w:tabs>
        <w:spacing w:before="120"/>
        <w:ind w:left="0" w:firstLine="0"/>
        <w:mirrorIndents/>
        <w:jc w:val="both"/>
        <w:rPr>
          <w:rFonts w:ascii="Segoe UI" w:hAnsi="Segoe UI" w:cs="Segoe UI"/>
          <w:b/>
          <w:sz w:val="22"/>
          <w:szCs w:val="22"/>
          <w:u w:val="single"/>
        </w:rPr>
      </w:pPr>
      <w:r w:rsidRPr="000C18FD">
        <w:rPr>
          <w:rFonts w:ascii="Segoe UI" w:hAnsi="Segoe UI" w:cs="Segoe UI"/>
          <w:sz w:val="22"/>
          <w:szCs w:val="22"/>
        </w:rPr>
        <w:t>O valor do faturamento mensal pelas Quantidades de Gás vendidas</w:t>
      </w:r>
      <w:r w:rsidR="001B73CD" w:rsidRPr="000C18FD">
        <w:rPr>
          <w:rFonts w:ascii="Segoe UI" w:hAnsi="Segoe UI" w:cs="Segoe UI"/>
          <w:sz w:val="22"/>
          <w:szCs w:val="22"/>
        </w:rPr>
        <w:t>, para cada operação,</w:t>
      </w:r>
      <w:r w:rsidRPr="000C18FD">
        <w:rPr>
          <w:rFonts w:ascii="Segoe UI" w:hAnsi="Segoe UI" w:cs="Segoe UI"/>
          <w:sz w:val="22"/>
          <w:szCs w:val="22"/>
        </w:rPr>
        <w:t xml:space="preserve"> será determinado pela aplicação da seguinte fórmula:</w:t>
      </w:r>
    </w:p>
    <w:p w14:paraId="412B0F68" w14:textId="75E5B0F4" w:rsidR="00355DE3" w:rsidRPr="000C18FD" w:rsidRDefault="006579A2" w:rsidP="00355DE3">
      <w:pPr>
        <w:pStyle w:val="PargrafodaLista"/>
        <w:tabs>
          <w:tab w:val="num" w:pos="851"/>
        </w:tabs>
        <w:spacing w:before="120"/>
        <w:ind w:left="0"/>
        <w:jc w:val="center"/>
        <w:rPr>
          <w:rFonts w:ascii="Segoe UI" w:hAnsi="Segoe UI" w:cs="Segoe UI"/>
          <w:sz w:val="22"/>
          <w:szCs w:val="22"/>
        </w:rPr>
      </w:pPr>
      <w:r w:rsidRPr="000C18FD">
        <w:rPr>
          <w:rFonts w:ascii="Segoe UI" w:hAnsi="Segoe UI" w:cs="Segoe UI"/>
          <w:i/>
          <w:sz w:val="22"/>
          <w:szCs w:val="22"/>
        </w:rPr>
        <w:fldChar w:fldCharType="begin"/>
      </w:r>
      <w:r w:rsidRPr="000C18FD">
        <w:rPr>
          <w:rFonts w:ascii="Segoe UI" w:hAnsi="Segoe UI" w:cs="Segoe UI"/>
          <w:i/>
          <w:sz w:val="22"/>
          <w:szCs w:val="22"/>
        </w:rPr>
        <w:fldChar w:fldCharType="separate"/>
      </w:r>
      <w:r w:rsidRPr="000C18FD">
        <w:rPr>
          <w:rFonts w:ascii="Segoe UI" w:hAnsi="Segoe UI" w:cs="Segoe UI"/>
          <w:i/>
          <w:sz w:val="22"/>
          <w:szCs w:val="22"/>
        </w:rPr>
        <w:fldChar w:fldCharType="end"/>
      </w:r>
      <w:r w:rsidRPr="000C18FD">
        <w:rPr>
          <w:rFonts w:ascii="Segoe UI" w:hAnsi="Segoe UI" w:cs="Segoe UI"/>
          <w:i/>
          <w:sz w:val="22"/>
          <w:szCs w:val="22"/>
        </w:rPr>
        <w:fldChar w:fldCharType="begin"/>
      </w:r>
      <w:r w:rsidRPr="000C18FD">
        <w:rPr>
          <w:rFonts w:ascii="Segoe UI" w:hAnsi="Segoe UI" w:cs="Segoe UI"/>
          <w:i/>
          <w:sz w:val="22"/>
          <w:szCs w:val="22"/>
        </w:rPr>
        <w:fldChar w:fldCharType="separate"/>
      </w:r>
      <w:r w:rsidRPr="000C18FD">
        <w:rPr>
          <w:rFonts w:ascii="Segoe UI" w:hAnsi="Segoe UI" w:cs="Segoe UI"/>
          <w:i/>
          <w:sz w:val="22"/>
          <w:szCs w:val="22"/>
        </w:rPr>
        <w:fldChar w:fldCharType="end"/>
      </w:r>
      <w:r w:rsidRPr="000C18FD">
        <w:rPr>
          <w:rFonts w:ascii="Segoe UI" w:hAnsi="Segoe UI" w:cs="Segoe UI"/>
          <w:sz w:val="22"/>
          <w:szCs w:val="22"/>
        </w:rPr>
        <w:fldChar w:fldCharType="begin"/>
      </w:r>
      <w:r w:rsidRPr="000C18FD">
        <w:rPr>
          <w:rFonts w:ascii="Segoe UI" w:hAnsi="Segoe UI" w:cs="Segoe UI"/>
          <w:sz w:val="22"/>
          <w:szCs w:val="22"/>
        </w:rPr>
        <w:fldChar w:fldCharType="separate"/>
      </w:r>
      <w:r w:rsidRPr="000C18FD">
        <w:rPr>
          <w:rFonts w:ascii="Segoe UI" w:hAnsi="Segoe UI" w:cs="Segoe UI"/>
          <w:sz w:val="22"/>
          <w:szCs w:val="22"/>
        </w:rPr>
        <w:fldChar w:fldCharType="end"/>
      </w:r>
      <w:r w:rsidRPr="000C18FD">
        <w:rPr>
          <w:rFonts w:ascii="Segoe UI" w:hAnsi="Segoe UI" w:cs="Segoe UI"/>
          <w:sz w:val="22"/>
          <w:szCs w:val="22"/>
        </w:rPr>
        <w:fldChar w:fldCharType="begin"/>
      </w:r>
      <w:r w:rsidRPr="000C18FD">
        <w:rPr>
          <w:rFonts w:ascii="Segoe UI" w:hAnsi="Segoe UI" w:cs="Segoe UI"/>
          <w:sz w:val="22"/>
          <w:szCs w:val="22"/>
        </w:rPr>
        <w:fldChar w:fldCharType="separate"/>
      </w:r>
      <w:r w:rsidRPr="000C18FD">
        <w:rPr>
          <w:rFonts w:ascii="Segoe UI" w:hAnsi="Segoe UI" w:cs="Segoe UI"/>
          <w:sz w:val="22"/>
          <w:szCs w:val="22"/>
        </w:rPr>
        <w:fldChar w:fldCharType="end"/>
      </w:r>
      <w:r w:rsidRPr="000C18FD">
        <w:rPr>
          <w:rFonts w:ascii="Segoe UI" w:hAnsi="Segoe UI" w:cs="Segoe UI"/>
          <w:sz w:val="22"/>
          <w:szCs w:val="22"/>
        </w:rPr>
        <w:fldChar w:fldCharType="begin"/>
      </w:r>
      <w:r w:rsidRPr="000C18FD">
        <w:rPr>
          <w:rFonts w:ascii="Segoe UI" w:hAnsi="Segoe UI" w:cs="Segoe UI"/>
          <w:sz w:val="22"/>
          <w:szCs w:val="22"/>
        </w:rPr>
        <w:fldChar w:fldCharType="separate"/>
      </w:r>
      <w:r w:rsidRPr="000C18FD">
        <w:rPr>
          <w:rFonts w:ascii="Segoe UI" w:hAnsi="Segoe UI" w:cs="Segoe UI"/>
          <w:sz w:val="22"/>
          <w:szCs w:val="22"/>
        </w:rPr>
        <w:fldChar w:fldCharType="end"/>
      </w:r>
      <w:r w:rsidRPr="000C18FD">
        <w:rPr>
          <w:rFonts w:ascii="Segoe UI" w:hAnsi="Segoe UI" w:cs="Segoe UI"/>
          <w:sz w:val="22"/>
          <w:szCs w:val="22"/>
        </w:rPr>
        <w:fldChar w:fldCharType="begin"/>
      </w:r>
      <w:r w:rsidRPr="000C18FD">
        <w:rPr>
          <w:rFonts w:ascii="Segoe UI" w:hAnsi="Segoe UI" w:cs="Segoe UI"/>
          <w:sz w:val="22"/>
          <w:szCs w:val="22"/>
        </w:rPr>
        <w:fldChar w:fldCharType="separate"/>
      </w:r>
      <w:r w:rsidRPr="000C18FD">
        <w:rPr>
          <w:rFonts w:ascii="Segoe UI" w:hAnsi="Segoe UI" w:cs="Segoe UI"/>
          <w:sz w:val="22"/>
          <w:szCs w:val="22"/>
        </w:rPr>
        <w:fldChar w:fldCharType="end"/>
      </w:r>
      <w:r w:rsidRPr="000C18FD">
        <w:rPr>
          <w:rFonts w:ascii="Segoe UI" w:hAnsi="Segoe UI" w:cs="Segoe UI"/>
          <w:sz w:val="22"/>
          <w:szCs w:val="22"/>
        </w:rPr>
        <w:fldChar w:fldCharType="begin"/>
      </w:r>
      <w:r w:rsidRPr="000C18FD">
        <w:rPr>
          <w:rFonts w:ascii="Segoe UI" w:hAnsi="Segoe UI" w:cs="Segoe UI"/>
          <w:sz w:val="22"/>
          <w:szCs w:val="22"/>
        </w:rPr>
        <w:fldChar w:fldCharType="separate"/>
      </w:r>
      <w:r w:rsidRPr="000C18FD">
        <w:rPr>
          <w:rFonts w:ascii="Segoe UI" w:hAnsi="Segoe UI" w:cs="Segoe UI"/>
          <w:sz w:val="22"/>
          <w:szCs w:val="22"/>
        </w:rPr>
        <w:fldChar w:fldCharType="end"/>
      </w:r>
      <m:oMath>
        <m:r>
          <w:rPr>
            <w:rFonts w:ascii="Cambria Math" w:hAnsi="Cambria Math" w:cs="Segoe UI"/>
            <w:sz w:val="22"/>
            <w:szCs w:val="22"/>
          </w:rPr>
          <m:t xml:space="preserve">FAT= </m:t>
        </m:r>
        <m:nary>
          <m:naryPr>
            <m:chr m:val="∑"/>
            <m:limLoc m:val="undOvr"/>
            <m:ctrlPr>
              <w:rPr>
                <w:rFonts w:ascii="Cambria Math" w:hAnsi="Cambria Math" w:cs="Segoe UI"/>
                <w:i/>
                <w:sz w:val="22"/>
                <w:szCs w:val="22"/>
              </w:rPr>
            </m:ctrlPr>
          </m:naryPr>
          <m:sub>
            <m:r>
              <w:rPr>
                <w:rFonts w:ascii="Cambria Math" w:hAnsi="Cambria Math" w:cs="Segoe UI"/>
                <w:sz w:val="22"/>
                <w:szCs w:val="22"/>
              </w:rPr>
              <m:t>i=1</m:t>
            </m:r>
          </m:sub>
          <m:sup>
            <m:r>
              <w:rPr>
                <w:rFonts w:ascii="Cambria Math" w:hAnsi="Cambria Math" w:cs="Segoe UI"/>
                <w:sz w:val="22"/>
                <w:szCs w:val="22"/>
              </w:rPr>
              <m:t>N</m:t>
            </m:r>
          </m:sup>
          <m:e>
            <m:d>
              <m:dPr>
                <m:begChr m:val="["/>
                <m:endChr m:val="]"/>
                <m:ctrlPr>
                  <w:rPr>
                    <w:rFonts w:ascii="Cambria Math" w:hAnsi="Cambria Math" w:cs="Segoe UI"/>
                    <w:i/>
                    <w:sz w:val="22"/>
                    <w:szCs w:val="22"/>
                  </w:rPr>
                </m:ctrlPr>
              </m:dPr>
              <m:e>
                <m:sSub>
                  <m:sSubPr>
                    <m:ctrlPr>
                      <w:rPr>
                        <w:rFonts w:ascii="Cambria Math" w:hAnsi="Cambria Math" w:cs="Segoe UI"/>
                        <w:i/>
                        <w:sz w:val="22"/>
                        <w:szCs w:val="22"/>
                      </w:rPr>
                    </m:ctrlPr>
                  </m:sSubPr>
                  <m:e>
                    <m:r>
                      <w:rPr>
                        <w:rFonts w:ascii="Cambria Math" w:hAnsi="Cambria Math" w:cs="Segoe UI"/>
                        <w:sz w:val="22"/>
                        <w:szCs w:val="22"/>
                      </w:rPr>
                      <m:t>PGA</m:t>
                    </m:r>
                  </m:e>
                  <m:sub>
                    <m:r>
                      <w:rPr>
                        <w:rFonts w:ascii="Cambria Math" w:hAnsi="Cambria Math" w:cs="Segoe UI"/>
                        <w:sz w:val="22"/>
                        <w:szCs w:val="22"/>
                      </w:rPr>
                      <m:t>i</m:t>
                    </m:r>
                  </m:sub>
                </m:sSub>
                <m:r>
                  <w:rPr>
                    <w:rFonts w:ascii="Cambria Math" w:hAnsi="Cambria Math" w:cs="Segoe UI"/>
                    <w:sz w:val="22"/>
                    <w:szCs w:val="22"/>
                  </w:rPr>
                  <m:t xml:space="preserve"> × </m:t>
                </m:r>
                <m:sSub>
                  <m:sSubPr>
                    <m:ctrlPr>
                      <w:rPr>
                        <w:rFonts w:ascii="Cambria Math" w:hAnsi="Cambria Math" w:cs="Segoe UI"/>
                        <w:i/>
                        <w:sz w:val="22"/>
                        <w:szCs w:val="22"/>
                      </w:rPr>
                    </m:ctrlPr>
                  </m:sSubPr>
                  <m:e>
                    <m:r>
                      <w:rPr>
                        <w:rFonts w:ascii="Cambria Math" w:hAnsi="Cambria Math" w:cs="Segoe UI"/>
                        <w:sz w:val="22"/>
                        <w:szCs w:val="22"/>
                      </w:rPr>
                      <m:t>QDA</m:t>
                    </m:r>
                  </m:e>
                  <m:sub>
                    <m:r>
                      <w:rPr>
                        <w:rFonts w:ascii="Cambria Math" w:hAnsi="Cambria Math" w:cs="Segoe UI"/>
                        <w:sz w:val="22"/>
                        <w:szCs w:val="22"/>
                      </w:rPr>
                      <m:t>i</m:t>
                    </m:r>
                  </m:sub>
                </m:sSub>
              </m:e>
            </m:d>
            <m:r>
              <w:rPr>
                <w:rFonts w:ascii="Cambria Math" w:hAnsi="Cambria Math" w:cs="Segoe UI"/>
                <w:sz w:val="22"/>
                <w:szCs w:val="22"/>
              </w:rPr>
              <m:t>+</m:t>
            </m:r>
            <m:d>
              <m:dPr>
                <m:begChr m:val="["/>
                <m:endChr m:val="]"/>
                <m:ctrlPr>
                  <w:rPr>
                    <w:rFonts w:ascii="Cambria Math" w:hAnsi="Cambria Math" w:cs="Segoe UI"/>
                    <w:i/>
                    <w:sz w:val="22"/>
                    <w:szCs w:val="22"/>
                  </w:rPr>
                </m:ctrlPr>
              </m:dPr>
              <m:e>
                <m:sSub>
                  <m:sSubPr>
                    <m:ctrlPr>
                      <w:rPr>
                        <w:rFonts w:ascii="Cambria Math" w:hAnsi="Cambria Math" w:cs="Segoe UI"/>
                        <w:i/>
                        <w:sz w:val="22"/>
                        <w:szCs w:val="22"/>
                      </w:rPr>
                    </m:ctrlPr>
                  </m:sSubPr>
                  <m:e>
                    <m:r>
                      <w:rPr>
                        <w:rFonts w:ascii="Cambria Math" w:hAnsi="Cambria Math" w:cs="Segoe UI"/>
                        <w:sz w:val="22"/>
                        <w:szCs w:val="22"/>
                      </w:rPr>
                      <m:t>PGN</m:t>
                    </m:r>
                  </m:e>
                  <m:sub>
                    <m:r>
                      <w:rPr>
                        <w:rFonts w:ascii="Cambria Math" w:hAnsi="Cambria Math" w:cs="Segoe UI"/>
                        <w:sz w:val="22"/>
                        <w:szCs w:val="22"/>
                      </w:rPr>
                      <m:t>i</m:t>
                    </m:r>
                  </m:sub>
                </m:sSub>
                <m:r>
                  <w:rPr>
                    <w:rFonts w:ascii="Cambria Math" w:hAnsi="Cambria Math" w:cs="Segoe UI"/>
                    <w:sz w:val="22"/>
                    <w:szCs w:val="22"/>
                  </w:rPr>
                  <m:t xml:space="preserve"> × </m:t>
                </m:r>
                <m:sSub>
                  <m:sSubPr>
                    <m:ctrlPr>
                      <w:rPr>
                        <w:rFonts w:ascii="Cambria Math" w:hAnsi="Cambria Math" w:cs="Segoe UI"/>
                        <w:i/>
                        <w:sz w:val="22"/>
                        <w:szCs w:val="22"/>
                      </w:rPr>
                    </m:ctrlPr>
                  </m:sSubPr>
                  <m:e>
                    <m:r>
                      <w:rPr>
                        <w:rFonts w:ascii="Cambria Math" w:hAnsi="Cambria Math" w:cs="Segoe UI"/>
                        <w:sz w:val="22"/>
                        <w:szCs w:val="22"/>
                      </w:rPr>
                      <m:t>NTC</m:t>
                    </m:r>
                  </m:e>
                  <m:sub>
                    <m:r>
                      <w:rPr>
                        <w:rFonts w:ascii="Cambria Math" w:hAnsi="Cambria Math" w:cs="Segoe UI"/>
                        <w:sz w:val="22"/>
                        <w:szCs w:val="22"/>
                      </w:rPr>
                      <m:t>i</m:t>
                    </m:r>
                  </m:sub>
                </m:sSub>
              </m:e>
            </m:d>
            <m:r>
              <w:rPr>
                <w:rFonts w:ascii="Cambria Math" w:hAnsi="Cambria Math" w:cs="Segoe UI"/>
                <w:sz w:val="22"/>
                <w:szCs w:val="22"/>
              </w:rPr>
              <m:t xml:space="preserve"> </m:t>
            </m:r>
          </m:e>
        </m:nary>
      </m:oMath>
      <w:r w:rsidRPr="000C18FD">
        <w:rPr>
          <w:rFonts w:ascii="Segoe UI" w:hAnsi="Segoe UI" w:cs="Segoe UI"/>
          <w:sz w:val="22"/>
          <w:szCs w:val="22"/>
        </w:rPr>
        <w:t xml:space="preserve"> </w:t>
      </w:r>
    </w:p>
    <w:p w14:paraId="2BFAEBEA" w14:textId="77777777" w:rsidR="006579A2" w:rsidRPr="000C18FD" w:rsidRDefault="006579A2" w:rsidP="006579A2">
      <w:pPr>
        <w:pStyle w:val="PargrafodaLista"/>
        <w:tabs>
          <w:tab w:val="num" w:pos="851"/>
        </w:tabs>
        <w:spacing w:before="120"/>
        <w:ind w:left="142"/>
        <w:rPr>
          <w:rFonts w:ascii="Segoe UI" w:hAnsi="Segoe UI" w:cs="Segoe UI"/>
          <w:sz w:val="22"/>
          <w:szCs w:val="22"/>
        </w:rPr>
      </w:pPr>
      <w:r w:rsidRPr="000C18FD">
        <w:rPr>
          <w:rFonts w:ascii="Segoe UI" w:hAnsi="Segoe UI" w:cs="Segoe UI"/>
          <w:sz w:val="22"/>
          <w:szCs w:val="22"/>
        </w:rPr>
        <w:t>onde: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577"/>
      </w:tblGrid>
      <w:tr w:rsidR="006579A2" w:rsidRPr="000C18FD" w14:paraId="0923B9DA" w14:textId="77777777" w:rsidTr="00A10ADA">
        <w:tc>
          <w:tcPr>
            <w:tcW w:w="1099" w:type="dxa"/>
            <w:vAlign w:val="center"/>
          </w:tcPr>
          <w:p w14:paraId="54392F65" w14:textId="2E3660F6" w:rsidR="006579A2" w:rsidRPr="000C18FD" w:rsidRDefault="00DF4684" w:rsidP="00A10ADA">
            <w:pPr>
              <w:pStyle w:val="Recuodecorpodetexto2"/>
              <w:tabs>
                <w:tab w:val="clear" w:pos="709"/>
                <w:tab w:val="num" w:pos="851"/>
                <w:tab w:val="left" w:pos="1843"/>
              </w:tabs>
              <w:spacing w:before="120"/>
              <w:ind w:left="0"/>
              <w:jc w:val="center"/>
              <w:rPr>
                <w:rFonts w:ascii="Segoe UI" w:hAnsi="Segoe UI" w:cs="Segoe UI"/>
                <w:b/>
                <w:i/>
                <w:snapToGrid w:val="0"/>
                <w:szCs w:val="22"/>
              </w:rPr>
            </w:pPr>
            <w:r w:rsidRPr="000C18FD">
              <w:rPr>
                <w:rFonts w:ascii="Segoe UI" w:hAnsi="Segoe UI" w:cs="Segoe UI"/>
                <w:i/>
                <w:snapToGrid w:val="0"/>
                <w:szCs w:val="22"/>
              </w:rPr>
              <w:t>FAT</w:t>
            </w:r>
          </w:p>
        </w:tc>
        <w:tc>
          <w:tcPr>
            <w:tcW w:w="7577" w:type="dxa"/>
            <w:vAlign w:val="center"/>
          </w:tcPr>
          <w:p w14:paraId="30DC2928" w14:textId="77777777"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 xml:space="preserve">É </w:t>
            </w:r>
            <w:r w:rsidRPr="000C18FD">
              <w:rPr>
                <w:rFonts w:ascii="Segoe UI" w:hAnsi="Segoe UI" w:cs="Segoe UI"/>
                <w:szCs w:val="22"/>
              </w:rPr>
              <w:t>o valor do faturamento pelo fornecimento do Gás</w:t>
            </w:r>
            <w:r w:rsidRPr="000C18FD">
              <w:rPr>
                <w:rFonts w:ascii="Segoe UI" w:hAnsi="Segoe UI" w:cs="Segoe UI"/>
                <w:snapToGrid w:val="0"/>
                <w:szCs w:val="22"/>
              </w:rPr>
              <w:t>.</w:t>
            </w:r>
          </w:p>
        </w:tc>
      </w:tr>
      <w:tr w:rsidR="006579A2" w:rsidRPr="000C18FD" w14:paraId="5E1C6CED" w14:textId="77777777" w:rsidTr="00A10ADA">
        <w:tc>
          <w:tcPr>
            <w:tcW w:w="1099" w:type="dxa"/>
            <w:vAlign w:val="center"/>
          </w:tcPr>
          <w:p w14:paraId="3A9D9D43" w14:textId="028A88E0" w:rsidR="006579A2" w:rsidRPr="000C18FD" w:rsidRDefault="005B779E"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t>PGA</w:t>
            </w:r>
          </w:p>
        </w:tc>
        <w:tc>
          <w:tcPr>
            <w:tcW w:w="7577" w:type="dxa"/>
            <w:vAlign w:val="center"/>
          </w:tcPr>
          <w:p w14:paraId="4BA6EE9A" w14:textId="472BDD1A"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 xml:space="preserve">É o </w:t>
            </w:r>
            <w:r w:rsidRPr="000C18FD">
              <w:rPr>
                <w:rFonts w:ascii="Segoe UI" w:hAnsi="Segoe UI" w:cs="Segoe UI"/>
                <w:szCs w:val="22"/>
              </w:rPr>
              <w:t xml:space="preserve">Preço do Gás </w:t>
            </w:r>
            <w:r w:rsidR="00854DAD" w:rsidRPr="000C18FD">
              <w:rPr>
                <w:rFonts w:ascii="Segoe UI" w:hAnsi="Segoe UI" w:cs="Segoe UI"/>
                <w:szCs w:val="22"/>
              </w:rPr>
              <w:t xml:space="preserve">Alocado </w:t>
            </w:r>
            <w:r w:rsidRPr="000C18FD">
              <w:rPr>
                <w:rFonts w:ascii="Segoe UI" w:hAnsi="Segoe UI" w:cs="Segoe UI"/>
                <w:szCs w:val="22"/>
              </w:rPr>
              <w:t>(PG</w:t>
            </w:r>
            <w:r w:rsidR="00854DAD" w:rsidRPr="000C18FD">
              <w:rPr>
                <w:rFonts w:ascii="Segoe UI" w:hAnsi="Segoe UI" w:cs="Segoe UI"/>
                <w:szCs w:val="22"/>
              </w:rPr>
              <w:t>A</w:t>
            </w:r>
            <w:r w:rsidRPr="000C18FD">
              <w:rPr>
                <w:rFonts w:ascii="Segoe UI" w:hAnsi="Segoe UI" w:cs="Segoe UI"/>
                <w:szCs w:val="22"/>
              </w:rPr>
              <w:t>)</w:t>
            </w:r>
            <w:r w:rsidR="00106765" w:rsidRPr="000C18FD">
              <w:rPr>
                <w:rFonts w:ascii="Segoe UI" w:hAnsi="Segoe UI" w:cs="Segoe UI"/>
                <w:szCs w:val="22"/>
              </w:rPr>
              <w:t xml:space="preserve"> através de programação</w:t>
            </w:r>
            <w:r w:rsidR="006E2ABE" w:rsidRPr="000C18FD">
              <w:rPr>
                <w:rFonts w:ascii="Segoe UI" w:hAnsi="Segoe UI" w:cs="Segoe UI"/>
                <w:szCs w:val="22"/>
              </w:rPr>
              <w:t xml:space="preserve"> no Transporte</w:t>
            </w:r>
            <w:r w:rsidRPr="000C18FD">
              <w:rPr>
                <w:rFonts w:ascii="Segoe UI" w:hAnsi="Segoe UI" w:cs="Segoe UI"/>
                <w:szCs w:val="22"/>
              </w:rPr>
              <w:t xml:space="preserve"> </w:t>
            </w:r>
            <w:r w:rsidR="006E27A8" w:rsidRPr="000C18FD">
              <w:rPr>
                <w:rFonts w:ascii="Segoe UI" w:hAnsi="Segoe UI" w:cs="Segoe UI"/>
                <w:szCs w:val="22"/>
              </w:rPr>
              <w:t>para cada</w:t>
            </w:r>
            <w:r w:rsidRPr="000C18FD">
              <w:rPr>
                <w:rFonts w:ascii="Segoe UI" w:hAnsi="Segoe UI" w:cs="Segoe UI"/>
                <w:szCs w:val="22"/>
              </w:rPr>
              <w:t xml:space="preserve"> Dia do Período de Faturamento, acrescido dos tributos aplicáveis.</w:t>
            </w:r>
          </w:p>
        </w:tc>
      </w:tr>
      <w:tr w:rsidR="00854DAD" w:rsidRPr="000C18FD" w14:paraId="764031BF" w14:textId="77777777" w:rsidTr="00A10ADA">
        <w:tc>
          <w:tcPr>
            <w:tcW w:w="1099" w:type="dxa"/>
            <w:vAlign w:val="center"/>
          </w:tcPr>
          <w:p w14:paraId="3C5882DB" w14:textId="37B6F78A" w:rsidR="00854DAD" w:rsidRPr="000C18FD" w:rsidRDefault="00854DAD"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t>PGN</w:t>
            </w:r>
          </w:p>
        </w:tc>
        <w:tc>
          <w:tcPr>
            <w:tcW w:w="7577" w:type="dxa"/>
            <w:vAlign w:val="center"/>
          </w:tcPr>
          <w:p w14:paraId="2AA0CF5F" w14:textId="5C9C7533" w:rsidR="00854DAD" w:rsidRPr="000C18FD" w:rsidRDefault="00854DAD"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 xml:space="preserve">É o </w:t>
            </w:r>
            <w:r w:rsidRPr="000C18FD">
              <w:rPr>
                <w:rFonts w:ascii="Segoe UI" w:hAnsi="Segoe UI" w:cs="Segoe UI"/>
                <w:szCs w:val="22"/>
              </w:rPr>
              <w:t xml:space="preserve">Preço do Gás </w:t>
            </w:r>
            <w:r w:rsidR="00C31B04" w:rsidRPr="000C18FD">
              <w:rPr>
                <w:rFonts w:ascii="Segoe UI" w:hAnsi="Segoe UI" w:cs="Segoe UI"/>
                <w:szCs w:val="22"/>
              </w:rPr>
              <w:t>d</w:t>
            </w:r>
            <w:r w:rsidR="00D36810" w:rsidRPr="000C18FD">
              <w:rPr>
                <w:rFonts w:ascii="Segoe UI" w:hAnsi="Segoe UI" w:cs="Segoe UI"/>
                <w:szCs w:val="22"/>
              </w:rPr>
              <w:t>e Notificação</w:t>
            </w:r>
            <w:r w:rsidRPr="000C18FD">
              <w:rPr>
                <w:rFonts w:ascii="Segoe UI" w:hAnsi="Segoe UI" w:cs="Segoe UI"/>
                <w:szCs w:val="22"/>
              </w:rPr>
              <w:t xml:space="preserve"> (PG</w:t>
            </w:r>
            <w:r w:rsidR="00D36810" w:rsidRPr="000C18FD">
              <w:rPr>
                <w:rFonts w:ascii="Segoe UI" w:hAnsi="Segoe UI" w:cs="Segoe UI"/>
                <w:szCs w:val="22"/>
              </w:rPr>
              <w:t>N</w:t>
            </w:r>
            <w:r w:rsidRPr="000C18FD">
              <w:rPr>
                <w:rFonts w:ascii="Segoe UI" w:hAnsi="Segoe UI" w:cs="Segoe UI"/>
                <w:szCs w:val="22"/>
              </w:rPr>
              <w:t xml:space="preserve">) </w:t>
            </w:r>
            <w:r w:rsidR="0039065A" w:rsidRPr="000C18FD">
              <w:rPr>
                <w:rFonts w:ascii="Segoe UI" w:hAnsi="Segoe UI" w:cs="Segoe UI"/>
                <w:szCs w:val="22"/>
              </w:rPr>
              <w:t xml:space="preserve">para transferência de </w:t>
            </w:r>
            <w:r w:rsidR="00393F4F" w:rsidRPr="000C18FD">
              <w:rPr>
                <w:rFonts w:ascii="Segoe UI" w:hAnsi="Segoe UI" w:cs="Segoe UI"/>
                <w:szCs w:val="22"/>
              </w:rPr>
              <w:t>Portfólio</w:t>
            </w:r>
            <w:r w:rsidR="0039065A" w:rsidRPr="000C18FD">
              <w:rPr>
                <w:rFonts w:ascii="Segoe UI" w:hAnsi="Segoe UI" w:cs="Segoe UI"/>
                <w:szCs w:val="22"/>
              </w:rPr>
              <w:t xml:space="preserve"> </w:t>
            </w:r>
            <w:r w:rsidR="00E455F9" w:rsidRPr="000C18FD">
              <w:rPr>
                <w:rFonts w:ascii="Segoe UI" w:hAnsi="Segoe UI" w:cs="Segoe UI"/>
                <w:szCs w:val="22"/>
              </w:rPr>
              <w:t>para cada</w:t>
            </w:r>
            <w:r w:rsidRPr="000C18FD">
              <w:rPr>
                <w:rFonts w:ascii="Segoe UI" w:hAnsi="Segoe UI" w:cs="Segoe UI"/>
                <w:szCs w:val="22"/>
              </w:rPr>
              <w:t xml:space="preserve"> Dia do Período de Faturamento, acrescido dos tributos aplicáveis.</w:t>
            </w:r>
          </w:p>
        </w:tc>
      </w:tr>
      <w:tr w:rsidR="006579A2" w:rsidRPr="000C18FD" w14:paraId="17B96F44" w14:textId="77777777" w:rsidTr="00A10ADA">
        <w:tc>
          <w:tcPr>
            <w:tcW w:w="1099" w:type="dxa"/>
            <w:vAlign w:val="center"/>
          </w:tcPr>
          <w:p w14:paraId="038B97EB" w14:textId="1AC648F3" w:rsidR="006579A2" w:rsidRPr="000C18FD" w:rsidRDefault="005F138E"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lastRenderedPageBreak/>
              <w:t>QDA</w:t>
            </w:r>
            <w:r w:rsidRPr="000C18FD">
              <w:rPr>
                <w:rFonts w:ascii="Segoe UI" w:hAnsi="Segoe UI" w:cs="Segoe UI"/>
                <w:i/>
                <w:szCs w:val="22"/>
                <w:vertAlign w:val="subscript"/>
              </w:rPr>
              <w:t>i</w:t>
            </w:r>
          </w:p>
        </w:tc>
        <w:tc>
          <w:tcPr>
            <w:tcW w:w="7577" w:type="dxa"/>
            <w:vAlign w:val="center"/>
          </w:tcPr>
          <w:p w14:paraId="1D4FC15B" w14:textId="7D24B36B"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 xml:space="preserve">É a </w:t>
            </w:r>
            <w:r w:rsidRPr="000C18FD">
              <w:rPr>
                <w:rFonts w:ascii="Segoe UI" w:hAnsi="Segoe UI" w:cs="Segoe UI"/>
                <w:szCs w:val="22"/>
              </w:rPr>
              <w:t>Quantidade Diária Alocada (QD</w:t>
            </w:r>
            <w:r w:rsidR="00D6351D" w:rsidRPr="000C18FD">
              <w:rPr>
                <w:rFonts w:ascii="Segoe UI" w:hAnsi="Segoe UI" w:cs="Segoe UI"/>
                <w:szCs w:val="22"/>
              </w:rPr>
              <w:t>A</w:t>
            </w:r>
            <w:r w:rsidRPr="000C18FD">
              <w:rPr>
                <w:rFonts w:ascii="Segoe UI" w:hAnsi="Segoe UI" w:cs="Segoe UI"/>
                <w:szCs w:val="22"/>
              </w:rPr>
              <w:t xml:space="preserve">) </w:t>
            </w:r>
            <w:r w:rsidR="001F46F6" w:rsidRPr="000C18FD">
              <w:rPr>
                <w:rFonts w:ascii="Segoe UI" w:hAnsi="Segoe UI" w:cs="Segoe UI"/>
                <w:szCs w:val="22"/>
              </w:rPr>
              <w:t>para cada Dia</w:t>
            </w:r>
            <w:r w:rsidR="008F02BD" w:rsidRPr="000C18FD">
              <w:rPr>
                <w:rFonts w:ascii="Segoe UI" w:hAnsi="Segoe UI" w:cs="Segoe UI"/>
                <w:szCs w:val="22"/>
              </w:rPr>
              <w:t xml:space="preserve"> do </w:t>
            </w:r>
            <w:r w:rsidR="008F60B4" w:rsidRPr="000C18FD">
              <w:rPr>
                <w:rFonts w:ascii="Segoe UI" w:hAnsi="Segoe UI" w:cs="Segoe UI"/>
                <w:szCs w:val="22"/>
              </w:rPr>
              <w:t>P</w:t>
            </w:r>
            <w:r w:rsidR="008F02BD" w:rsidRPr="000C18FD">
              <w:rPr>
                <w:rFonts w:ascii="Segoe UI" w:hAnsi="Segoe UI" w:cs="Segoe UI"/>
                <w:szCs w:val="22"/>
              </w:rPr>
              <w:t xml:space="preserve">eríodo de </w:t>
            </w:r>
            <w:r w:rsidR="008F60B4" w:rsidRPr="000C18FD">
              <w:rPr>
                <w:rFonts w:ascii="Segoe UI" w:hAnsi="Segoe UI" w:cs="Segoe UI"/>
                <w:szCs w:val="22"/>
              </w:rPr>
              <w:t>Faturamento</w:t>
            </w:r>
            <w:r w:rsidRPr="000C18FD">
              <w:rPr>
                <w:rFonts w:ascii="Segoe UI" w:hAnsi="Segoe UI" w:cs="Segoe UI"/>
                <w:szCs w:val="22"/>
              </w:rPr>
              <w:t>.</w:t>
            </w:r>
          </w:p>
        </w:tc>
      </w:tr>
      <w:tr w:rsidR="006579A2" w:rsidRPr="000C18FD" w14:paraId="18FCA9B9" w14:textId="77777777" w:rsidTr="00A10ADA">
        <w:tc>
          <w:tcPr>
            <w:tcW w:w="1099" w:type="dxa"/>
            <w:vAlign w:val="center"/>
          </w:tcPr>
          <w:p w14:paraId="3FEE47D0" w14:textId="241901DD" w:rsidR="006579A2" w:rsidRPr="000C18FD" w:rsidRDefault="00DF553B"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t>NTC</w:t>
            </w:r>
            <w:r w:rsidRPr="000C18FD">
              <w:rPr>
                <w:rFonts w:ascii="Segoe UI" w:hAnsi="Segoe UI" w:cs="Segoe UI"/>
                <w:i/>
                <w:szCs w:val="22"/>
                <w:vertAlign w:val="subscript"/>
              </w:rPr>
              <w:t>i</w:t>
            </w:r>
          </w:p>
        </w:tc>
        <w:tc>
          <w:tcPr>
            <w:tcW w:w="7577" w:type="dxa"/>
            <w:vAlign w:val="center"/>
          </w:tcPr>
          <w:p w14:paraId="3345D4AC" w14:textId="3E81B174"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zCs w:val="22"/>
              </w:rPr>
              <w:t xml:space="preserve">É a Quantidade de Gás comercializada </w:t>
            </w:r>
            <w:r w:rsidR="002F1CE2" w:rsidRPr="000C18FD">
              <w:rPr>
                <w:rFonts w:ascii="Segoe UI" w:hAnsi="Segoe UI" w:cs="Segoe UI"/>
                <w:szCs w:val="22"/>
              </w:rPr>
              <w:t xml:space="preserve">pela Vendedora </w:t>
            </w:r>
            <w:r w:rsidR="002308B4" w:rsidRPr="000C18FD">
              <w:rPr>
                <w:rFonts w:ascii="Segoe UI" w:hAnsi="Segoe UI" w:cs="Segoe UI"/>
                <w:szCs w:val="22"/>
              </w:rPr>
              <w:t>para cada Dia do Período de Faturamento</w:t>
            </w:r>
            <w:r w:rsidRPr="000C18FD">
              <w:rPr>
                <w:rFonts w:ascii="Segoe UI" w:hAnsi="Segoe UI" w:cs="Segoe UI"/>
                <w:szCs w:val="22"/>
              </w:rPr>
              <w:t xml:space="preserve">, por meio de Notificações de </w:t>
            </w:r>
            <w:r w:rsidR="00440D5A" w:rsidRPr="000C18FD">
              <w:rPr>
                <w:rFonts w:ascii="Segoe UI" w:hAnsi="Segoe UI" w:cs="Segoe UI"/>
                <w:szCs w:val="22"/>
              </w:rPr>
              <w:t>Transação</w:t>
            </w:r>
            <w:r w:rsidRPr="000C18FD">
              <w:rPr>
                <w:rFonts w:ascii="Segoe UI" w:hAnsi="Segoe UI" w:cs="Segoe UI"/>
                <w:szCs w:val="22"/>
              </w:rPr>
              <w:t>.</w:t>
            </w:r>
          </w:p>
        </w:tc>
      </w:tr>
      <w:tr w:rsidR="006579A2" w:rsidRPr="000C18FD" w14:paraId="755CD7D1" w14:textId="77777777" w:rsidTr="00A10ADA">
        <w:tc>
          <w:tcPr>
            <w:tcW w:w="1099" w:type="dxa"/>
            <w:vAlign w:val="center"/>
          </w:tcPr>
          <w:p w14:paraId="3007CC84" w14:textId="68AB0CF6" w:rsidR="006579A2" w:rsidRPr="000C18FD" w:rsidRDefault="00FC6C86"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t>N</w:t>
            </w:r>
          </w:p>
        </w:tc>
        <w:tc>
          <w:tcPr>
            <w:tcW w:w="7577" w:type="dxa"/>
            <w:vAlign w:val="center"/>
          </w:tcPr>
          <w:p w14:paraId="363DA12C" w14:textId="2E6431D9"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 xml:space="preserve">É o </w:t>
            </w:r>
            <w:r w:rsidRPr="000C18FD">
              <w:rPr>
                <w:rFonts w:ascii="Segoe UI" w:hAnsi="Segoe UI" w:cs="Segoe UI"/>
                <w:szCs w:val="22"/>
              </w:rPr>
              <w:t xml:space="preserve">número de </w:t>
            </w:r>
            <w:r w:rsidR="00603E87" w:rsidRPr="000C18FD">
              <w:rPr>
                <w:rFonts w:ascii="Segoe UI" w:hAnsi="Segoe UI" w:cs="Segoe UI"/>
                <w:szCs w:val="22"/>
              </w:rPr>
              <w:t xml:space="preserve">operações </w:t>
            </w:r>
            <w:r w:rsidRPr="000C18FD">
              <w:rPr>
                <w:rFonts w:ascii="Segoe UI" w:hAnsi="Segoe UI" w:cs="Segoe UI"/>
                <w:szCs w:val="22"/>
              </w:rPr>
              <w:t>do Período de Faturamento.</w:t>
            </w:r>
          </w:p>
        </w:tc>
      </w:tr>
      <w:tr w:rsidR="006579A2" w:rsidRPr="000C18FD" w14:paraId="02FA6F59" w14:textId="77777777" w:rsidTr="00A10ADA">
        <w:tc>
          <w:tcPr>
            <w:tcW w:w="1099" w:type="dxa"/>
            <w:vAlign w:val="center"/>
          </w:tcPr>
          <w:p w14:paraId="05D06E08" w14:textId="251E5A3C" w:rsidR="006579A2" w:rsidRPr="000C18FD" w:rsidRDefault="005F138E" w:rsidP="00A10ADA">
            <w:pPr>
              <w:pStyle w:val="Recuodecorpodetexto2"/>
              <w:tabs>
                <w:tab w:val="clear" w:pos="709"/>
                <w:tab w:val="num" w:pos="851"/>
                <w:tab w:val="left" w:pos="1843"/>
              </w:tabs>
              <w:spacing w:before="120"/>
              <w:ind w:left="0"/>
              <w:jc w:val="center"/>
              <w:rPr>
                <w:rFonts w:ascii="Segoe UI" w:hAnsi="Segoe UI" w:cs="Segoe UI"/>
                <w:i/>
                <w:szCs w:val="22"/>
              </w:rPr>
            </w:pPr>
            <w:r w:rsidRPr="000C18FD">
              <w:rPr>
                <w:rFonts w:ascii="Segoe UI" w:hAnsi="Segoe UI" w:cs="Segoe UI"/>
                <w:i/>
                <w:szCs w:val="22"/>
              </w:rPr>
              <w:t>i</w:t>
            </w:r>
          </w:p>
        </w:tc>
        <w:tc>
          <w:tcPr>
            <w:tcW w:w="7577" w:type="dxa"/>
            <w:vAlign w:val="center"/>
          </w:tcPr>
          <w:p w14:paraId="2819DB2F" w14:textId="10817BA5" w:rsidR="006579A2" w:rsidRPr="000C18FD" w:rsidRDefault="006579A2" w:rsidP="00A10ADA">
            <w:pPr>
              <w:pStyle w:val="Recuodecorpodetexto2"/>
              <w:tabs>
                <w:tab w:val="clear" w:pos="709"/>
                <w:tab w:val="num" w:pos="851"/>
                <w:tab w:val="left" w:pos="1843"/>
              </w:tabs>
              <w:spacing w:before="120"/>
              <w:ind w:left="0"/>
              <w:jc w:val="left"/>
              <w:rPr>
                <w:rFonts w:ascii="Segoe UI" w:hAnsi="Segoe UI" w:cs="Segoe UI"/>
                <w:snapToGrid w:val="0"/>
                <w:szCs w:val="22"/>
              </w:rPr>
            </w:pPr>
            <w:r w:rsidRPr="000C18FD">
              <w:rPr>
                <w:rFonts w:ascii="Segoe UI" w:hAnsi="Segoe UI" w:cs="Segoe UI"/>
                <w:snapToGrid w:val="0"/>
                <w:szCs w:val="22"/>
              </w:rPr>
              <w:t>É o</w:t>
            </w:r>
            <w:r w:rsidRPr="000C18FD">
              <w:rPr>
                <w:rFonts w:ascii="Segoe UI" w:hAnsi="Segoe UI" w:cs="Segoe UI"/>
                <w:szCs w:val="22"/>
              </w:rPr>
              <w:t xml:space="preserve"> j-ésim</w:t>
            </w:r>
            <w:r w:rsidR="00603E87" w:rsidRPr="000C18FD">
              <w:rPr>
                <w:rFonts w:ascii="Segoe UI" w:hAnsi="Segoe UI" w:cs="Segoe UI"/>
                <w:szCs w:val="22"/>
              </w:rPr>
              <w:t>a operação do Período de Faturamento</w:t>
            </w:r>
            <w:r w:rsidRPr="000C18FD">
              <w:rPr>
                <w:rFonts w:ascii="Segoe UI" w:hAnsi="Segoe UI" w:cs="Segoe UI"/>
                <w:szCs w:val="22"/>
              </w:rPr>
              <w:t>.</w:t>
            </w:r>
          </w:p>
        </w:tc>
      </w:tr>
    </w:tbl>
    <w:p w14:paraId="5C8E5191" w14:textId="77777777" w:rsidR="006579A2" w:rsidRPr="000C18FD" w:rsidRDefault="006579A2" w:rsidP="006579A2">
      <w:pPr>
        <w:pStyle w:val="PargrafodaLista"/>
        <w:numPr>
          <w:ilvl w:val="2"/>
          <w:numId w:val="8"/>
        </w:numPr>
        <w:tabs>
          <w:tab w:val="left" w:pos="567"/>
        </w:tabs>
        <w:spacing w:before="120"/>
        <w:ind w:left="0" w:firstLine="0"/>
        <w:mirrorIndents/>
        <w:jc w:val="both"/>
        <w:rPr>
          <w:rFonts w:ascii="Segoe UI" w:hAnsi="Segoe UI" w:cs="Segoe UI"/>
          <w:sz w:val="22"/>
          <w:szCs w:val="22"/>
        </w:rPr>
      </w:pPr>
      <w:bookmarkStart w:id="91" w:name="_Ref305075781"/>
      <w:r w:rsidRPr="000C18FD">
        <w:rPr>
          <w:rFonts w:ascii="Segoe UI" w:hAnsi="Segoe UI" w:cs="Segoe UI"/>
          <w:sz w:val="22"/>
          <w:szCs w:val="22"/>
        </w:rPr>
        <w:t xml:space="preserve">Os Documentos de Cobrança relativos aos fornecimentos de Gás deverão ser apresentados pela Vendedora à Compradora até as 16:00h (dezesseis horas) </w:t>
      </w:r>
      <w:r w:rsidRPr="000C18FD">
        <w:rPr>
          <w:rFonts w:ascii="Segoe UI" w:hAnsi="Segoe UI" w:cs="Segoe UI"/>
          <w:color w:val="000000"/>
          <w:sz w:val="22"/>
          <w:szCs w:val="22"/>
        </w:rPr>
        <w:t>do 5º (quinto) Dia Útil após o último Dia do correspondente Período de Faturamento</w:t>
      </w:r>
      <w:r w:rsidRPr="000C18FD">
        <w:rPr>
          <w:rFonts w:ascii="Segoe UI" w:hAnsi="Segoe UI" w:cs="Segoe UI"/>
          <w:sz w:val="22"/>
          <w:szCs w:val="22"/>
        </w:rPr>
        <w:t xml:space="preserve">. </w:t>
      </w:r>
    </w:p>
    <w:p w14:paraId="5ADC1645" w14:textId="77777777" w:rsidR="006579A2" w:rsidRPr="000C18FD" w:rsidRDefault="006579A2" w:rsidP="006579A2">
      <w:pPr>
        <w:pStyle w:val="PargrafodaLista"/>
        <w:numPr>
          <w:ilvl w:val="1"/>
          <w:numId w:val="8"/>
        </w:numPr>
        <w:tabs>
          <w:tab w:val="left" w:pos="567"/>
        </w:tabs>
        <w:spacing w:before="120"/>
        <w:ind w:left="0" w:firstLine="0"/>
        <w:mirrorIndents/>
        <w:jc w:val="both"/>
        <w:rPr>
          <w:rFonts w:ascii="Segoe UI" w:hAnsi="Segoe UI" w:cs="Segoe UI"/>
          <w:sz w:val="22"/>
          <w:szCs w:val="22"/>
        </w:rPr>
      </w:pPr>
      <w:bookmarkStart w:id="92" w:name="_Ref307835191"/>
      <w:bookmarkEnd w:id="91"/>
      <w:r w:rsidRPr="000C18FD">
        <w:rPr>
          <w:rFonts w:ascii="Segoe UI" w:hAnsi="Segoe UI" w:cs="Segoe UI"/>
          <w:sz w:val="22"/>
          <w:szCs w:val="22"/>
        </w:rPr>
        <w:t xml:space="preserve">Qualquer outro valor devido pela Compradora no âmbito deste Contrato deverá ser incluído em Documento de Cobrança a ser enviado pela Vendedora à Compradora </w:t>
      </w:r>
      <w:r w:rsidR="00C30CEA" w:rsidRPr="000C18FD">
        <w:rPr>
          <w:rFonts w:ascii="Segoe UI" w:hAnsi="Segoe UI" w:cs="Segoe UI"/>
          <w:sz w:val="22"/>
          <w:szCs w:val="22"/>
        </w:rPr>
        <w:t xml:space="preserve">no </w:t>
      </w:r>
      <w:r w:rsidRPr="000C18FD">
        <w:rPr>
          <w:rFonts w:ascii="Segoe UI" w:hAnsi="Segoe UI" w:cs="Segoe UI"/>
          <w:sz w:val="22"/>
          <w:szCs w:val="22"/>
        </w:rPr>
        <w:t>prazo indicado no ite</w:t>
      </w:r>
      <w:r w:rsidR="00C30CEA" w:rsidRPr="000C18FD">
        <w:rPr>
          <w:rFonts w:ascii="Segoe UI" w:hAnsi="Segoe UI" w:cs="Segoe UI"/>
          <w:sz w:val="22"/>
          <w:szCs w:val="22"/>
        </w:rPr>
        <w:t>m</w:t>
      </w:r>
      <w:r w:rsidRPr="000C18FD">
        <w:rPr>
          <w:rFonts w:ascii="Segoe UI" w:hAnsi="Segoe UI" w:cs="Segoe UI"/>
          <w:sz w:val="22"/>
          <w:szCs w:val="22"/>
        </w:rPr>
        <w:t xml:space="preserve"> 7.2.1. </w:t>
      </w:r>
    </w:p>
    <w:p w14:paraId="484F49CE" w14:textId="77777777" w:rsidR="006579A2" w:rsidRPr="000C18FD" w:rsidRDefault="006579A2" w:rsidP="006579A2">
      <w:pPr>
        <w:pStyle w:val="PargrafodaLista"/>
        <w:numPr>
          <w:ilvl w:val="1"/>
          <w:numId w:val="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Qualquer valor devido pela Vendedora à Compradora no âmbito deste Contrato deverá ser incluído em Documento de Cobrança a ser enviado pela Compradora à Vendedora até as 16:00h (dezesseis horas) </w:t>
      </w:r>
      <w:r w:rsidRPr="000C18FD">
        <w:rPr>
          <w:rFonts w:ascii="Segoe UI" w:hAnsi="Segoe UI" w:cs="Segoe UI"/>
          <w:color w:val="000000"/>
          <w:sz w:val="22"/>
          <w:szCs w:val="22"/>
        </w:rPr>
        <w:t>do 5º (quinto) Dia Útil após o último Dia do correspondente Período de Faturamento.</w:t>
      </w:r>
    </w:p>
    <w:p w14:paraId="24CF3D87" w14:textId="2F4A00F3"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93" w:name="_Ref481569749"/>
      <w:bookmarkStart w:id="94" w:name="_Toc163508391"/>
      <w:bookmarkStart w:id="95" w:name="_Toc168502954"/>
      <w:bookmarkStart w:id="96" w:name="_Toc190142640"/>
      <w:bookmarkEnd w:id="92"/>
      <w:r w:rsidRPr="000C18FD">
        <w:rPr>
          <w:rFonts w:ascii="Segoe UI" w:hAnsi="Segoe UI" w:cs="Segoe UI"/>
          <w:szCs w:val="22"/>
        </w:rPr>
        <w:t xml:space="preserve">CLÁUSULA 8 – </w:t>
      </w:r>
      <w:bookmarkEnd w:id="93"/>
      <w:r w:rsidRPr="000C18FD">
        <w:rPr>
          <w:rFonts w:ascii="Segoe UI" w:hAnsi="Segoe UI" w:cs="Segoe UI"/>
          <w:szCs w:val="22"/>
        </w:rPr>
        <w:t>PAGAMENTO</w:t>
      </w:r>
      <w:bookmarkEnd w:id="94"/>
      <w:bookmarkEnd w:id="95"/>
    </w:p>
    <w:p w14:paraId="3D7827C7" w14:textId="77777777" w:rsidR="006579A2" w:rsidRPr="000C18FD" w:rsidRDefault="006579A2" w:rsidP="006579A2">
      <w:pPr>
        <w:pStyle w:val="PargrafodaLista"/>
        <w:numPr>
          <w:ilvl w:val="1"/>
          <w:numId w:val="11"/>
        </w:numPr>
        <w:tabs>
          <w:tab w:val="left" w:pos="567"/>
          <w:tab w:val="left" w:pos="7938"/>
          <w:tab w:val="left" w:pos="8788"/>
          <w:tab w:val="left" w:pos="8931"/>
        </w:tabs>
        <w:spacing w:before="120"/>
        <w:ind w:left="0" w:firstLine="0"/>
        <w:mirrorIndents/>
        <w:jc w:val="both"/>
        <w:rPr>
          <w:rFonts w:ascii="Segoe UI" w:hAnsi="Segoe UI" w:cs="Segoe UI"/>
          <w:sz w:val="22"/>
          <w:szCs w:val="22"/>
        </w:rPr>
      </w:pPr>
      <w:bookmarkStart w:id="97" w:name="_Ref346523131"/>
      <w:r w:rsidRPr="000C18FD">
        <w:rPr>
          <w:rFonts w:ascii="Segoe UI" w:hAnsi="Segoe UI" w:cs="Segoe UI"/>
          <w:sz w:val="22"/>
          <w:szCs w:val="22"/>
        </w:rPr>
        <w:t>A Compradora deverá efetuar o pagamento dos Documentos de Cobrança, em moeda corrente do país, emitidos e apresentados conforme Cláusula 7 - Faturamento,</w:t>
      </w:r>
      <w:bookmarkEnd w:id="97"/>
      <w:r w:rsidRPr="000C18FD">
        <w:rPr>
          <w:rFonts w:ascii="Segoe UI" w:hAnsi="Segoe UI" w:cs="Segoe UI"/>
          <w:sz w:val="22"/>
          <w:szCs w:val="22"/>
        </w:rPr>
        <w:t xml:space="preserve"> até o 10º (décimo) Dia Útil do Mês subsequente ao respectivo</w:t>
      </w:r>
      <w:r w:rsidRPr="000C18FD">
        <w:rPr>
          <w:rFonts w:ascii="Segoe UI" w:hAnsi="Segoe UI" w:cs="Segoe UI"/>
          <w:color w:val="000000"/>
          <w:sz w:val="22"/>
          <w:szCs w:val="22"/>
        </w:rPr>
        <w:t xml:space="preserve"> </w:t>
      </w:r>
      <w:r w:rsidRPr="000C18FD">
        <w:rPr>
          <w:rFonts w:ascii="Segoe UI" w:hAnsi="Segoe UI" w:cs="Segoe UI"/>
          <w:sz w:val="22"/>
          <w:szCs w:val="22"/>
        </w:rPr>
        <w:t>Período de Faturamento.</w:t>
      </w:r>
    </w:p>
    <w:p w14:paraId="459ADEED" w14:textId="77777777" w:rsidR="006579A2" w:rsidRPr="000C18FD" w:rsidRDefault="006579A2" w:rsidP="006579A2">
      <w:pPr>
        <w:pStyle w:val="PargrafodaLista"/>
        <w:numPr>
          <w:ilvl w:val="2"/>
          <w:numId w:val="11"/>
        </w:numPr>
        <w:tabs>
          <w:tab w:val="left" w:pos="567"/>
          <w:tab w:val="left" w:pos="7938"/>
          <w:tab w:val="left" w:pos="8788"/>
          <w:tab w:val="left" w:pos="8931"/>
        </w:tabs>
        <w:spacing w:before="120"/>
        <w:ind w:left="0" w:firstLine="0"/>
        <w:mirrorIndents/>
        <w:jc w:val="both"/>
        <w:rPr>
          <w:rFonts w:ascii="Segoe UI" w:hAnsi="Segoe UI" w:cs="Segoe UI"/>
          <w:sz w:val="22"/>
          <w:szCs w:val="22"/>
        </w:rPr>
      </w:pPr>
      <w:r w:rsidRPr="000C18FD">
        <w:rPr>
          <w:rFonts w:ascii="Segoe UI" w:hAnsi="Segoe UI" w:cs="Segoe UI"/>
          <w:color w:val="000000"/>
          <w:sz w:val="22"/>
          <w:szCs w:val="22"/>
        </w:rPr>
        <w:t>Em caso de atraso na apresentação do Documento de Cobrança, a data de vencimento será considerada prorrogada por prazo idêntico ao número de dias úteis de atraso, preservando o intervalo entre a data de apresentação e a data de vencimento dos respectivos Documentos de Cobrança.</w:t>
      </w:r>
    </w:p>
    <w:p w14:paraId="6166F792" w14:textId="77777777" w:rsidR="006579A2" w:rsidRPr="000C18FD" w:rsidRDefault="006579A2" w:rsidP="006579A2">
      <w:pPr>
        <w:pStyle w:val="PargrafodaLista"/>
        <w:numPr>
          <w:ilvl w:val="1"/>
          <w:numId w:val="11"/>
        </w:numPr>
        <w:tabs>
          <w:tab w:val="left" w:pos="567"/>
          <w:tab w:val="left" w:pos="7938"/>
          <w:tab w:val="left" w:pos="8788"/>
          <w:tab w:val="left" w:pos="8931"/>
        </w:tabs>
        <w:spacing w:before="120"/>
        <w:ind w:left="0" w:firstLine="0"/>
        <w:mirrorIndents/>
        <w:jc w:val="both"/>
        <w:rPr>
          <w:rFonts w:ascii="Segoe UI" w:hAnsi="Segoe UI" w:cs="Segoe UI"/>
          <w:sz w:val="22"/>
          <w:szCs w:val="22"/>
          <w:u w:val="single"/>
        </w:rPr>
      </w:pPr>
      <w:bookmarkStart w:id="98" w:name="_Ref346532112"/>
      <w:r w:rsidRPr="000C18FD">
        <w:rPr>
          <w:rFonts w:ascii="Segoe UI" w:hAnsi="Segoe UI" w:cs="Segoe UI"/>
          <w:sz w:val="22"/>
          <w:szCs w:val="22"/>
        </w:rPr>
        <w:t>Caso surja controvérsia sobre importância cobrada pela Vendedora à Compradora e que não tenha sido resolvida até a data de vencimento do correspondente Documento de Cobrança, os seguintes procedimentos deverão ser aplicados:</w:t>
      </w:r>
      <w:bookmarkEnd w:id="98"/>
    </w:p>
    <w:p w14:paraId="46349533" w14:textId="52712DE0" w:rsidR="006579A2" w:rsidRPr="000C18FD" w:rsidRDefault="006579A2" w:rsidP="006579A2">
      <w:pPr>
        <w:pStyle w:val="PargrafodaLista"/>
        <w:numPr>
          <w:ilvl w:val="0"/>
          <w:numId w:val="12"/>
        </w:numPr>
        <w:tabs>
          <w:tab w:val="left" w:pos="851"/>
        </w:tabs>
        <w:spacing w:before="120"/>
        <w:ind w:left="567" w:hanging="567"/>
        <w:mirrorIndents/>
        <w:jc w:val="both"/>
        <w:rPr>
          <w:rFonts w:ascii="Segoe UI" w:hAnsi="Segoe UI" w:cs="Segoe UI"/>
          <w:sz w:val="22"/>
          <w:szCs w:val="22"/>
        </w:rPr>
      </w:pPr>
      <w:bookmarkStart w:id="99" w:name="_Ref346532141"/>
      <w:r w:rsidRPr="000C18FD">
        <w:rPr>
          <w:rFonts w:ascii="Segoe UI" w:hAnsi="Segoe UI" w:cs="Segoe UI"/>
          <w:sz w:val="22"/>
          <w:szCs w:val="22"/>
        </w:rPr>
        <w:t xml:space="preserve">A Compradora deverá enviar Notificação à Vendedora até a data de vencimento do respectivo Documento de Cobrança, informando em detalhes a quantia controvertida, as razões de seu desacordo, a alternativa adotada em relação ao valor cobrado, além de outros elementos que julgue importantes para elucidar a controvérsia, e </w:t>
      </w:r>
      <w:bookmarkStart w:id="100" w:name="_Ref346532258"/>
      <w:bookmarkEnd w:id="99"/>
      <w:r w:rsidRPr="000C18FD">
        <w:rPr>
          <w:rFonts w:ascii="Segoe UI" w:hAnsi="Segoe UI" w:cs="Segoe UI"/>
          <w:sz w:val="22"/>
          <w:szCs w:val="22"/>
        </w:rPr>
        <w:t xml:space="preserve">efetuar pontualmente o pagamento da importância </w:t>
      </w:r>
      <w:r w:rsidR="00FD6224" w:rsidRPr="000C18FD">
        <w:rPr>
          <w:rFonts w:ascii="Segoe UI" w:hAnsi="Segoe UI" w:cs="Segoe UI"/>
          <w:sz w:val="22"/>
          <w:szCs w:val="22"/>
        </w:rPr>
        <w:t>incontroversa</w:t>
      </w:r>
      <w:r w:rsidRPr="000C18FD">
        <w:rPr>
          <w:rFonts w:ascii="Segoe UI" w:hAnsi="Segoe UI" w:cs="Segoe UI"/>
          <w:sz w:val="22"/>
          <w:szCs w:val="22"/>
        </w:rPr>
        <w:t>, identificando a parcela sujeita à restituição potencial</w:t>
      </w:r>
      <w:bookmarkEnd w:id="100"/>
      <w:r w:rsidRPr="000C18FD">
        <w:rPr>
          <w:rFonts w:ascii="Segoe UI" w:hAnsi="Segoe UI" w:cs="Segoe UI"/>
          <w:sz w:val="22"/>
          <w:szCs w:val="22"/>
        </w:rPr>
        <w:t>.</w:t>
      </w:r>
    </w:p>
    <w:p w14:paraId="6A4C945A" w14:textId="77777777" w:rsidR="006579A2" w:rsidRPr="000C18FD" w:rsidRDefault="006579A2" w:rsidP="006579A2">
      <w:pPr>
        <w:pStyle w:val="PargrafodaLista"/>
        <w:numPr>
          <w:ilvl w:val="0"/>
          <w:numId w:val="12"/>
        </w:numPr>
        <w:tabs>
          <w:tab w:val="left" w:pos="851"/>
        </w:tabs>
        <w:spacing w:before="120"/>
        <w:ind w:left="567" w:hanging="567"/>
        <w:mirrorIndents/>
        <w:jc w:val="both"/>
        <w:rPr>
          <w:rFonts w:ascii="Segoe UI" w:hAnsi="Segoe UI" w:cs="Segoe UI"/>
          <w:sz w:val="22"/>
          <w:szCs w:val="22"/>
        </w:rPr>
      </w:pPr>
      <w:bookmarkStart w:id="101" w:name="_Ref346532408"/>
      <w:r w:rsidRPr="000C18FD">
        <w:rPr>
          <w:rFonts w:ascii="Segoe UI" w:hAnsi="Segoe UI" w:cs="Segoe UI"/>
          <w:sz w:val="22"/>
          <w:szCs w:val="22"/>
        </w:rPr>
        <w:t>A Vendedora responderá a Compradora através de Notificação em até 3 (três) Dias Úteis contados do que ocorrer primeiro entre (i) a data de recebimento da Notificação da Vendedora ou (ii) a data do pagamento realizado pela Compradora</w:t>
      </w:r>
      <w:bookmarkEnd w:id="101"/>
      <w:r w:rsidRPr="000C18FD">
        <w:rPr>
          <w:rFonts w:ascii="Segoe UI" w:hAnsi="Segoe UI" w:cs="Segoe UI"/>
          <w:sz w:val="22"/>
          <w:szCs w:val="22"/>
        </w:rPr>
        <w:t>.</w:t>
      </w:r>
    </w:p>
    <w:p w14:paraId="16E41DD6" w14:textId="39E8129D" w:rsidR="006579A2" w:rsidRPr="000C18FD" w:rsidRDefault="006579A2" w:rsidP="006579A2">
      <w:pPr>
        <w:pStyle w:val="PargrafodaLista"/>
        <w:numPr>
          <w:ilvl w:val="0"/>
          <w:numId w:val="12"/>
        </w:numPr>
        <w:tabs>
          <w:tab w:val="left" w:pos="851"/>
        </w:tabs>
        <w:spacing w:before="120"/>
        <w:ind w:left="567" w:hanging="567"/>
        <w:mirrorIndents/>
        <w:jc w:val="both"/>
        <w:rPr>
          <w:rFonts w:ascii="Segoe UI" w:hAnsi="Segoe UI" w:cs="Segoe UI"/>
          <w:sz w:val="22"/>
          <w:szCs w:val="22"/>
        </w:rPr>
      </w:pPr>
      <w:bookmarkStart w:id="102" w:name="_Ref379211044"/>
      <w:r w:rsidRPr="000C18FD">
        <w:rPr>
          <w:rFonts w:ascii="Segoe UI" w:hAnsi="Segoe UI" w:cs="Segoe UI"/>
          <w:sz w:val="22"/>
          <w:szCs w:val="22"/>
        </w:rPr>
        <w:t>Caso a Vendedora concorde com a Compradora, deverá reemitir o respectivo Documento de Cobrança, se tal concordância ocorrer antes do seu respectivo vencimento</w:t>
      </w:r>
      <w:bookmarkEnd w:id="102"/>
      <w:r w:rsidRPr="000C18FD">
        <w:rPr>
          <w:rFonts w:ascii="Segoe UI" w:hAnsi="Segoe UI" w:cs="Segoe UI"/>
          <w:sz w:val="22"/>
          <w:szCs w:val="22"/>
        </w:rPr>
        <w:t>.</w:t>
      </w:r>
    </w:p>
    <w:p w14:paraId="485945C0" w14:textId="77777777" w:rsidR="006579A2" w:rsidRPr="000C18FD" w:rsidRDefault="006579A2" w:rsidP="006579A2">
      <w:pPr>
        <w:pStyle w:val="PargrafodaLista"/>
        <w:numPr>
          <w:ilvl w:val="0"/>
          <w:numId w:val="12"/>
        </w:numPr>
        <w:tabs>
          <w:tab w:val="left" w:pos="851"/>
        </w:tabs>
        <w:spacing w:before="120"/>
        <w:ind w:left="567" w:hanging="567"/>
        <w:mirrorIndents/>
        <w:jc w:val="both"/>
        <w:rPr>
          <w:rFonts w:ascii="Segoe UI" w:hAnsi="Segoe UI" w:cs="Segoe UI"/>
          <w:sz w:val="22"/>
          <w:szCs w:val="22"/>
        </w:rPr>
      </w:pPr>
      <w:bookmarkStart w:id="103" w:name="_Ref265747221"/>
      <w:r w:rsidRPr="000C18FD">
        <w:rPr>
          <w:rFonts w:ascii="Segoe UI" w:hAnsi="Segoe UI" w:cs="Segoe UI"/>
          <w:sz w:val="22"/>
          <w:szCs w:val="22"/>
        </w:rPr>
        <w:t>Caso a Vendedora não concorde com a Compradora, a controvérsia poderá ser submetida à Arbitragem</w:t>
      </w:r>
      <w:bookmarkEnd w:id="103"/>
      <w:r w:rsidRPr="000C18FD">
        <w:rPr>
          <w:rFonts w:ascii="Segoe UI" w:hAnsi="Segoe UI" w:cs="Segoe UI"/>
          <w:sz w:val="22"/>
          <w:szCs w:val="22"/>
        </w:rPr>
        <w:t xml:space="preserve">, devendo qualquer valor final apurado no procedimento arbitral ser pago </w:t>
      </w:r>
      <w:r w:rsidRPr="000C18FD">
        <w:rPr>
          <w:rFonts w:ascii="Segoe UI" w:hAnsi="Segoe UI" w:cs="Segoe UI"/>
          <w:sz w:val="22"/>
          <w:szCs w:val="22"/>
        </w:rPr>
        <w:lastRenderedPageBreak/>
        <w:t>acrescido dos Encargos Moratórios</w:t>
      </w:r>
      <w:r w:rsidR="0030073F" w:rsidRPr="000C18FD">
        <w:rPr>
          <w:rFonts w:ascii="Segoe UI" w:hAnsi="Segoe UI" w:cs="Segoe UI"/>
          <w:sz w:val="22"/>
          <w:szCs w:val="22"/>
        </w:rPr>
        <w:t xml:space="preserve"> e de quaisquer multas aplicáveis</w:t>
      </w:r>
      <w:r w:rsidRPr="000C18FD">
        <w:rPr>
          <w:rFonts w:ascii="Segoe UI" w:hAnsi="Segoe UI" w:cs="Segoe UI"/>
          <w:sz w:val="22"/>
          <w:szCs w:val="22"/>
        </w:rPr>
        <w:t>, desde a data do efetivo pagamento até a data da restituição.</w:t>
      </w:r>
    </w:p>
    <w:p w14:paraId="23D5BAA2" w14:textId="77777777" w:rsidR="006579A2" w:rsidRPr="000C18FD" w:rsidRDefault="006579A2" w:rsidP="006579A2">
      <w:pPr>
        <w:pStyle w:val="PargrafodaLista"/>
        <w:numPr>
          <w:ilvl w:val="2"/>
          <w:numId w:val="11"/>
        </w:numPr>
        <w:tabs>
          <w:tab w:val="left" w:pos="567"/>
        </w:tabs>
        <w:spacing w:before="120"/>
        <w:ind w:left="0" w:firstLine="0"/>
        <w:mirrorIndents/>
        <w:jc w:val="both"/>
        <w:rPr>
          <w:rFonts w:ascii="Segoe UI" w:hAnsi="Segoe UI" w:cs="Segoe UI"/>
          <w:sz w:val="22"/>
          <w:szCs w:val="22"/>
          <w:u w:val="single"/>
        </w:rPr>
      </w:pPr>
      <w:bookmarkStart w:id="104" w:name="_Ref212956793"/>
      <w:bookmarkStart w:id="105" w:name="_Ref346532739"/>
      <w:r w:rsidRPr="000C18FD">
        <w:rPr>
          <w:rFonts w:ascii="Segoe UI" w:hAnsi="Segoe UI" w:cs="Segoe UI"/>
          <w:sz w:val="22"/>
          <w:szCs w:val="22"/>
        </w:rPr>
        <w:t xml:space="preserve">Havendo controvérsia sobre importância já paga por uma Parte à outra, </w:t>
      </w:r>
      <w:bookmarkEnd w:id="104"/>
      <w:r w:rsidRPr="000C18FD">
        <w:rPr>
          <w:rFonts w:ascii="Segoe UI" w:hAnsi="Segoe UI" w:cs="Segoe UI"/>
          <w:sz w:val="22"/>
          <w:szCs w:val="22"/>
        </w:rPr>
        <w:t>a Parte que discordar da importância já paga enviará Notificação sobre a controvérsia à outra Parte, informando, em detalhes, a quantia controvertida, as razões de seu desacordo, a alternativa adotada em relação ao valor cobrado, além de outros elementos que julgue importantes para elucidar a controvérsia.</w:t>
      </w:r>
      <w:bookmarkEnd w:id="105"/>
      <w:r w:rsidR="00972F25" w:rsidRPr="000C18FD">
        <w:rPr>
          <w:rFonts w:ascii="Segoe UI" w:hAnsi="Segoe UI" w:cs="Segoe UI"/>
          <w:sz w:val="22"/>
          <w:szCs w:val="22"/>
        </w:rPr>
        <w:t xml:space="preserve"> </w:t>
      </w:r>
      <w:r w:rsidRPr="000C18FD">
        <w:rPr>
          <w:rFonts w:ascii="Segoe UI" w:hAnsi="Segoe UI" w:cs="Segoe UI"/>
          <w:sz w:val="22"/>
          <w:szCs w:val="22"/>
        </w:rPr>
        <w:t>Serão aplicáveis, no que couber, os procedimentos descritos no item 8.2.</w:t>
      </w:r>
    </w:p>
    <w:p w14:paraId="59659132" w14:textId="77777777" w:rsidR="006579A2" w:rsidRPr="000C18FD" w:rsidRDefault="006579A2" w:rsidP="006579A2">
      <w:pPr>
        <w:pStyle w:val="PargrafodaLista"/>
        <w:numPr>
          <w:ilvl w:val="1"/>
          <w:numId w:val="11"/>
        </w:numPr>
        <w:tabs>
          <w:tab w:val="left" w:pos="567"/>
          <w:tab w:val="left" w:pos="7938"/>
          <w:tab w:val="left" w:pos="8788"/>
          <w:tab w:val="left" w:pos="8931"/>
        </w:tabs>
        <w:spacing w:before="120"/>
        <w:ind w:left="0" w:firstLine="0"/>
        <w:mirrorIndents/>
        <w:jc w:val="both"/>
        <w:rPr>
          <w:rFonts w:ascii="Segoe UI" w:hAnsi="Segoe UI" w:cs="Segoe UI"/>
          <w:sz w:val="22"/>
          <w:szCs w:val="22"/>
        </w:rPr>
      </w:pPr>
      <w:bookmarkStart w:id="106" w:name="_Ref467246042"/>
      <w:r w:rsidRPr="000C18FD">
        <w:rPr>
          <w:rFonts w:ascii="Segoe UI" w:hAnsi="Segoe UI" w:cs="Segoe UI"/>
          <w:sz w:val="22"/>
          <w:szCs w:val="22"/>
        </w:rPr>
        <w:t xml:space="preserve">Os valores devidos pela Vendedora à Compradora no âmbito deste Contrato e que sejam incontroversos poderão ser compensados pela Compradora contra quaisquer valores devidos pela Compradora à Vendedora no Mês seguinte ao da emissão do respectivo Documento de Cobrança. </w:t>
      </w:r>
    </w:p>
    <w:p w14:paraId="28801BC8" w14:textId="77777777" w:rsidR="00972F25" w:rsidRPr="000C18FD" w:rsidRDefault="006579A2" w:rsidP="00972F25">
      <w:pPr>
        <w:pStyle w:val="PargrafodaLista"/>
        <w:numPr>
          <w:ilvl w:val="2"/>
          <w:numId w:val="11"/>
        </w:numPr>
        <w:tabs>
          <w:tab w:val="left" w:pos="567"/>
          <w:tab w:val="left" w:pos="7938"/>
          <w:tab w:val="left" w:pos="8788"/>
          <w:tab w:val="left" w:pos="8931"/>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Em caso de controvérsia entre a Compradora e a Vendedora relativa aos Documentos de Cobrança emitidos pela Compradora no âmbito deste Contrato que não sejam resolvidos por mútuo acordo entre as Partes, qualquer das Partes poderá recorrer à Arbitragem. A Compradora não terá qualquer direito de compensação ou retenção de pagamentos devidos à Vendedora em razão de quaisquer valores controversos cobrados da Vendedora. </w:t>
      </w:r>
    </w:p>
    <w:p w14:paraId="55B6A1B8" w14:textId="77777777" w:rsidR="00972F25" w:rsidRPr="000C18FD" w:rsidRDefault="006579A2" w:rsidP="00972F25">
      <w:pPr>
        <w:pStyle w:val="PargrafodaLista"/>
        <w:numPr>
          <w:ilvl w:val="1"/>
          <w:numId w:val="11"/>
        </w:numPr>
        <w:tabs>
          <w:tab w:val="left" w:pos="567"/>
          <w:tab w:val="left" w:pos="7938"/>
          <w:tab w:val="left" w:pos="8788"/>
          <w:tab w:val="left" w:pos="8931"/>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No caso de atraso no pagamento de qualquer valor devido por uma Parte à outra, o valor em atraso estará sujeito </w:t>
      </w:r>
      <w:r w:rsidR="007A6F1F" w:rsidRPr="000C18FD">
        <w:rPr>
          <w:rFonts w:ascii="Segoe UI" w:hAnsi="Segoe UI" w:cs="Segoe UI"/>
          <w:sz w:val="22"/>
          <w:szCs w:val="22"/>
        </w:rPr>
        <w:t>aos Encargos Moratórios.</w:t>
      </w:r>
    </w:p>
    <w:p w14:paraId="5A66F66B" w14:textId="77777777" w:rsidR="006579A2" w:rsidRPr="000C18FD" w:rsidRDefault="006579A2" w:rsidP="007A6F1F">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07" w:name="_Toc163508392"/>
      <w:bookmarkStart w:id="108" w:name="_Toc168502955"/>
      <w:bookmarkEnd w:id="106"/>
      <w:r w:rsidRPr="000C18FD">
        <w:rPr>
          <w:rFonts w:ascii="Segoe UI" w:hAnsi="Segoe UI" w:cs="Segoe UI"/>
          <w:szCs w:val="22"/>
        </w:rPr>
        <w:t>CLÁUSULA 9 – TRIBUTAÇÃO</w:t>
      </w:r>
      <w:bookmarkEnd w:id="107"/>
      <w:bookmarkEnd w:id="108"/>
    </w:p>
    <w:p w14:paraId="3B085A43" w14:textId="77777777" w:rsidR="006579A2" w:rsidRPr="000C18FD" w:rsidRDefault="006579A2" w:rsidP="006579A2">
      <w:pPr>
        <w:pStyle w:val="PargrafodaLista"/>
        <w:numPr>
          <w:ilvl w:val="1"/>
          <w:numId w:val="13"/>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Os tributos de qualquer natureza que sejam devidos em decorrência direta do Contrato ou de sua execução são de exclusiva responsabilidade do contribuinte</w:t>
      </w:r>
      <w:r w:rsidR="00972F25" w:rsidRPr="000C18FD">
        <w:rPr>
          <w:rFonts w:ascii="Segoe UI" w:hAnsi="Segoe UI" w:cs="Segoe UI"/>
          <w:sz w:val="22"/>
          <w:szCs w:val="22"/>
        </w:rPr>
        <w:t>,</w:t>
      </w:r>
      <w:r w:rsidRPr="000C18FD">
        <w:rPr>
          <w:rFonts w:ascii="Segoe UI" w:hAnsi="Segoe UI" w:cs="Segoe UI"/>
          <w:sz w:val="22"/>
          <w:szCs w:val="22"/>
        </w:rPr>
        <w:t xml:space="preserve"> assim definido na norma tributária, sem direito a reembolso.</w:t>
      </w:r>
    </w:p>
    <w:p w14:paraId="4A7B8BB0" w14:textId="48167F9E" w:rsidR="006579A2" w:rsidRPr="000C18FD" w:rsidRDefault="006579A2" w:rsidP="006579A2">
      <w:pPr>
        <w:pStyle w:val="PargrafodaLista"/>
        <w:numPr>
          <w:ilvl w:val="2"/>
          <w:numId w:val="13"/>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Os tributos devidos em decorrência direta da execução do Contrato serão incluídos no valor total do Documento de Cobrança por ocasião do faturamento, incluindo a incidência de ICMS</w:t>
      </w:r>
      <w:r w:rsidR="00A044FB" w:rsidRPr="000C18FD">
        <w:rPr>
          <w:rFonts w:ascii="Segoe UI" w:hAnsi="Segoe UI" w:cs="Segoe UI"/>
          <w:sz w:val="22"/>
          <w:szCs w:val="22"/>
        </w:rPr>
        <w:t>,</w:t>
      </w:r>
      <w:r w:rsidRPr="000C18FD">
        <w:rPr>
          <w:rFonts w:ascii="Segoe UI" w:hAnsi="Segoe UI" w:cs="Segoe UI"/>
          <w:sz w:val="22"/>
          <w:szCs w:val="22"/>
        </w:rPr>
        <w:t xml:space="preserve"> PIS e COFINS</w:t>
      </w:r>
      <w:r w:rsidR="008456C2" w:rsidRPr="000C18FD">
        <w:rPr>
          <w:rFonts w:ascii="Segoe UI" w:hAnsi="Segoe UI" w:cs="Segoe UI"/>
          <w:sz w:val="22"/>
          <w:szCs w:val="22"/>
        </w:rPr>
        <w:t>.</w:t>
      </w:r>
    </w:p>
    <w:p w14:paraId="00AAC67E" w14:textId="77777777" w:rsidR="006579A2" w:rsidRPr="000C18FD" w:rsidRDefault="006579A2" w:rsidP="006579A2">
      <w:pPr>
        <w:pStyle w:val="PargrafodaLista"/>
        <w:numPr>
          <w:ilvl w:val="2"/>
          <w:numId w:val="13"/>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bCs/>
          <w:iCs/>
          <w:sz w:val="22"/>
          <w:szCs w:val="22"/>
        </w:rPr>
        <w:t>A Compradora fornecerá todos os documentos que se fizerem necessários para evitar os ônus decorrentes de eventual responsabilidade solidária da Vendedora, bem como de eventual responsabilidade decorrente de substituição tributária, previstas na legislação tributária, sob pena de sofrer a compensação, na primeira oportunidade, do valor dos tributos, encargos, juros, multas ou outras penalidades pecuniárias eventualmente incidentes.</w:t>
      </w:r>
    </w:p>
    <w:p w14:paraId="328D844D" w14:textId="77777777" w:rsidR="006579A2" w:rsidRPr="000C18FD" w:rsidRDefault="006579A2" w:rsidP="006579A2">
      <w:pPr>
        <w:pStyle w:val="PargrafodaLista"/>
        <w:numPr>
          <w:ilvl w:val="2"/>
          <w:numId w:val="13"/>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Não se entende como tributos devidos em decorrência direta da execução do Contrato aqueles cujo ônus econômico deva ser suportado pela Vendedora, tais como: IRPJ, CSLL, IOF, Contribuições Previdenciárias sobre folha de pagamento, dentre outros.</w:t>
      </w:r>
    </w:p>
    <w:p w14:paraId="7A193E1C" w14:textId="77777777" w:rsidR="006579A2" w:rsidRPr="000C18FD" w:rsidRDefault="006579A2" w:rsidP="006579A2">
      <w:pPr>
        <w:pStyle w:val="PargrafodaLista"/>
        <w:numPr>
          <w:ilvl w:val="1"/>
          <w:numId w:val="13"/>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 xml:space="preserve">Se durante o prazo de vigência do Contrato ocorrer a criação de novos tributos, a alteração de alíquotas e/ou alteração de base de cálculo, a extinção de tributos existentes, a instituição de incentivos fiscais de qualquer natureza e/ou a isenção ou redução de tributos ou ainda forem criadas vedações ao aproveitamento de créditos e/ou obrigatoriedade de estorno de créditos de tributos apurados com técnica da não cumulatividade, que, </w:t>
      </w:r>
      <w:r w:rsidRPr="000C18FD">
        <w:rPr>
          <w:rFonts w:ascii="Segoe UI" w:hAnsi="Segoe UI" w:cs="Segoe UI"/>
          <w:iCs/>
          <w:sz w:val="22"/>
          <w:szCs w:val="22"/>
        </w:rPr>
        <w:t>de forma direta,</w:t>
      </w:r>
      <w:r w:rsidRPr="000C18FD">
        <w:rPr>
          <w:rFonts w:ascii="Segoe UI" w:hAnsi="Segoe UI" w:cs="Segoe UI"/>
          <w:i/>
          <w:iCs/>
          <w:sz w:val="22"/>
          <w:szCs w:val="22"/>
        </w:rPr>
        <w:t xml:space="preserve"> </w:t>
      </w:r>
      <w:r w:rsidRPr="000C18FD">
        <w:rPr>
          <w:rFonts w:ascii="Segoe UI" w:hAnsi="Segoe UI" w:cs="Segoe UI"/>
          <w:sz w:val="22"/>
          <w:szCs w:val="22"/>
        </w:rPr>
        <w:t xml:space="preserve">venham a majorar ou reduzir, comprovadamente, o ônus da Vendedora, </w:t>
      </w:r>
      <w:r w:rsidRPr="000C18FD">
        <w:rPr>
          <w:rFonts w:ascii="Segoe UI" w:hAnsi="Segoe UI" w:cs="Segoe UI"/>
          <w:iCs/>
          <w:sz w:val="22"/>
          <w:szCs w:val="22"/>
        </w:rPr>
        <w:t>o valor faturado será revisto proporcionalmente à majoração ou redução ocorrida, compensando-se, na primeira oportunidade, mediante Notificação prévia, a diferença decorrente das respectivas alterações.</w:t>
      </w:r>
    </w:p>
    <w:p w14:paraId="3570B018" w14:textId="77777777" w:rsidR="006579A2" w:rsidRPr="000C18FD" w:rsidRDefault="006579A2" w:rsidP="006579A2">
      <w:pPr>
        <w:numPr>
          <w:ilvl w:val="1"/>
          <w:numId w:val="13"/>
        </w:numPr>
        <w:tabs>
          <w:tab w:val="left" w:pos="567"/>
        </w:tabs>
        <w:spacing w:before="120"/>
        <w:ind w:left="0" w:firstLine="0"/>
        <w:jc w:val="both"/>
        <w:rPr>
          <w:rFonts w:ascii="Segoe UI" w:hAnsi="Segoe UI" w:cs="Segoe UI"/>
          <w:sz w:val="22"/>
          <w:szCs w:val="22"/>
        </w:rPr>
      </w:pPr>
      <w:r w:rsidRPr="000C18FD">
        <w:rPr>
          <w:rFonts w:ascii="Segoe UI" w:hAnsi="Segoe UI" w:cs="Segoe UI"/>
          <w:bCs/>
          <w:iCs/>
          <w:sz w:val="22"/>
          <w:szCs w:val="22"/>
        </w:rPr>
        <w:t xml:space="preserve">O preço contratual será imediatamente ajustado, com vistas a expurgar o valor do tributo indevido, nos casos em que qualquer tributo que o componha deixar de ser devido, total ou </w:t>
      </w:r>
      <w:r w:rsidRPr="000C18FD">
        <w:rPr>
          <w:rFonts w:ascii="Segoe UI" w:hAnsi="Segoe UI" w:cs="Segoe UI"/>
          <w:bCs/>
          <w:iCs/>
          <w:sz w:val="22"/>
          <w:szCs w:val="22"/>
        </w:rPr>
        <w:lastRenderedPageBreak/>
        <w:t>parcialmente, em razão de: (i) ato declaratório do Procurador Geral de Fazenda Nacional, aprovado pelo Ministro de Estado de Fazenda, autorizando a não interposição de recurso ou a desistência de recurso interposto pela União; (ii) súmula vinculante; (iii) decisão definitiva do Supremo Tribunal Federal, pela via da Ação Direta de Inconstitucionalidade (ADI) ou Ação Declaratória de Constitucionalidade (ADC); (iv) suspensão de execução da norma pelo Senado Federal ou (v) habilitação ou enquadramento em regime de incentivo fiscal</w:t>
      </w:r>
      <w:r w:rsidRPr="000C18FD">
        <w:rPr>
          <w:rFonts w:ascii="Segoe UI" w:hAnsi="Segoe UI" w:cs="Segoe UI"/>
          <w:iCs/>
          <w:sz w:val="22"/>
          <w:szCs w:val="22"/>
        </w:rPr>
        <w:t>.</w:t>
      </w:r>
    </w:p>
    <w:p w14:paraId="3F206AF3" w14:textId="642E5E16" w:rsidR="006579A2" w:rsidRPr="000C18FD" w:rsidRDefault="006579A2" w:rsidP="006579A2">
      <w:pPr>
        <w:numPr>
          <w:ilvl w:val="1"/>
          <w:numId w:val="13"/>
        </w:numPr>
        <w:tabs>
          <w:tab w:val="left" w:pos="567"/>
        </w:tabs>
        <w:spacing w:before="120"/>
        <w:ind w:left="0" w:firstLine="0"/>
        <w:jc w:val="both"/>
        <w:rPr>
          <w:rFonts w:ascii="Segoe UI" w:hAnsi="Segoe UI" w:cs="Segoe UI"/>
          <w:sz w:val="22"/>
          <w:szCs w:val="22"/>
        </w:rPr>
      </w:pPr>
      <w:r w:rsidRPr="000C18FD">
        <w:rPr>
          <w:rFonts w:ascii="Segoe UI" w:hAnsi="Segoe UI" w:cs="Segoe UI"/>
          <w:sz w:val="22"/>
          <w:szCs w:val="22"/>
        </w:rPr>
        <w:t>Caso ocorram</w:t>
      </w:r>
      <w:r w:rsidRPr="000C18FD" w:rsidDel="007922CC">
        <w:rPr>
          <w:rFonts w:ascii="Segoe UI" w:hAnsi="Segoe UI" w:cs="Segoe UI"/>
          <w:sz w:val="22"/>
          <w:szCs w:val="22"/>
        </w:rPr>
        <w:t xml:space="preserve"> atrasos no envio de informações necessárias ao faturamento</w:t>
      </w:r>
      <w:r w:rsidRPr="000C18FD">
        <w:rPr>
          <w:rFonts w:ascii="Segoe UI" w:hAnsi="Segoe UI" w:cs="Segoe UI"/>
          <w:sz w:val="22"/>
          <w:szCs w:val="22"/>
        </w:rPr>
        <w:t xml:space="preserve"> ou erros (i) de programação do volume; (ii) de apuração da </w:t>
      </w:r>
      <w:r w:rsidR="001F46F3" w:rsidRPr="000C18FD">
        <w:rPr>
          <w:rFonts w:ascii="Segoe UI" w:hAnsi="Segoe UI" w:cs="Segoe UI"/>
          <w:sz w:val="22"/>
          <w:szCs w:val="22"/>
        </w:rPr>
        <w:t>QDA</w:t>
      </w:r>
      <w:r w:rsidRPr="000C18FD">
        <w:rPr>
          <w:rFonts w:ascii="Segoe UI" w:hAnsi="Segoe UI" w:cs="Segoe UI"/>
          <w:sz w:val="22"/>
          <w:szCs w:val="22"/>
        </w:rPr>
        <w:t xml:space="preserve"> ;</w:t>
      </w:r>
      <w:r w:rsidR="002F0BA8">
        <w:rPr>
          <w:rFonts w:ascii="Segoe UI" w:hAnsi="Segoe UI" w:cs="Segoe UI"/>
          <w:sz w:val="22"/>
          <w:szCs w:val="22"/>
        </w:rPr>
        <w:t xml:space="preserve"> </w:t>
      </w:r>
      <w:r w:rsidRPr="000C18FD">
        <w:rPr>
          <w:rFonts w:ascii="Segoe UI" w:hAnsi="Segoe UI" w:cs="Segoe UI"/>
          <w:sz w:val="22"/>
          <w:szCs w:val="22"/>
        </w:rPr>
        <w:t xml:space="preserve">(iii) de identificação do estabelecimento remetente/destinatário do Gás, que venham acarretar equívocos no cumprimento de obrigação tributária principal e/ou acessória, tem-se que eventuais encargos, juros, multas ou outras penalidades pecuniárias, imputados a qualquer das Partes pelo Fisco, serão suportados exclusivamente pela Parte que comprovadamente houver dado causa ao equívoco, por meio de Documento de Cobrança emitido com vencimento do dia 25 (vinte e cinco) do </w:t>
      </w:r>
      <w:r w:rsidRPr="000C18FD">
        <w:rPr>
          <w:rFonts w:ascii="Segoe UI" w:hAnsi="Segoe UI" w:cs="Segoe UI"/>
          <w:bCs/>
          <w:iCs/>
          <w:sz w:val="22"/>
          <w:szCs w:val="22"/>
        </w:rPr>
        <w:t>Mês seguinte ao Mês a que se refira ou no 1º (primeiro) Dia Útil imediatamente subsequente</w:t>
      </w:r>
      <w:r w:rsidRPr="000C18FD">
        <w:rPr>
          <w:rFonts w:ascii="Segoe UI" w:hAnsi="Segoe UI" w:cs="Segoe UI"/>
          <w:sz w:val="22"/>
          <w:szCs w:val="22"/>
        </w:rPr>
        <w:t>.</w:t>
      </w:r>
    </w:p>
    <w:p w14:paraId="59B3CB23" w14:textId="77777777" w:rsidR="006579A2" w:rsidRPr="000C18FD" w:rsidRDefault="006579A2" w:rsidP="006579A2">
      <w:pPr>
        <w:pStyle w:val="PargrafodaLista"/>
        <w:numPr>
          <w:ilvl w:val="2"/>
          <w:numId w:val="13"/>
        </w:numPr>
        <w:tabs>
          <w:tab w:val="left" w:pos="567"/>
        </w:tabs>
        <w:spacing w:before="120"/>
        <w:ind w:left="0" w:firstLine="0"/>
        <w:mirrorIndents/>
        <w:jc w:val="both"/>
        <w:rPr>
          <w:rFonts w:ascii="Segoe UI" w:hAnsi="Segoe UI" w:cs="Segoe UI"/>
          <w:sz w:val="22"/>
          <w:szCs w:val="22"/>
        </w:rPr>
      </w:pPr>
      <w:r w:rsidRPr="000C18FD">
        <w:rPr>
          <w:rFonts w:ascii="Segoe UI" w:hAnsi="Segoe UI" w:cs="Segoe UI"/>
          <w:bCs/>
          <w:iCs/>
          <w:sz w:val="22"/>
          <w:szCs w:val="22"/>
        </w:rPr>
        <w:t xml:space="preserve">As Partes se comprometem a fornecer, no prazo de 15 (quinze) dias contados do envio da Notificação realizada pela outra Parte, todos os documentos solicitados pelos </w:t>
      </w:r>
      <w:r w:rsidRPr="000C18FD">
        <w:rPr>
          <w:rFonts w:ascii="Segoe UI" w:hAnsi="Segoe UI" w:cs="Segoe UI"/>
          <w:sz w:val="22"/>
          <w:szCs w:val="22"/>
        </w:rPr>
        <w:t>órgãos competentes e exigidos pela legislação de regência, necessários para a recuperação de tributo recolhido indevidamente, inclusive a declaração de não aproveitamento do crédito tributário.</w:t>
      </w:r>
    </w:p>
    <w:p w14:paraId="6184D5E7" w14:textId="77777777" w:rsidR="006579A2" w:rsidRPr="000C18FD" w:rsidRDefault="006579A2" w:rsidP="006579A2">
      <w:pPr>
        <w:pStyle w:val="PargrafodaLista"/>
        <w:tabs>
          <w:tab w:val="left" w:pos="851"/>
        </w:tabs>
        <w:spacing w:before="120"/>
        <w:ind w:left="0"/>
        <w:mirrorIndents/>
        <w:jc w:val="both"/>
        <w:rPr>
          <w:rFonts w:ascii="Segoe UI" w:hAnsi="Segoe UI" w:cs="Segoe UI"/>
          <w:sz w:val="22"/>
          <w:szCs w:val="22"/>
        </w:rPr>
      </w:pPr>
    </w:p>
    <w:p w14:paraId="400EF71A" w14:textId="222AAD50"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109" w:name="_Toc168502956"/>
      <w:bookmarkStart w:id="110" w:name="_Ref467247203"/>
      <w:bookmarkStart w:id="111" w:name="_Ref467247250"/>
      <w:bookmarkStart w:id="112" w:name="_Ref467248508"/>
      <w:bookmarkStart w:id="113" w:name="_Toc163508393"/>
      <w:r w:rsidRPr="000C18FD">
        <w:rPr>
          <w:rFonts w:ascii="Segoe UI" w:hAnsi="Segoe UI" w:cs="Segoe UI"/>
          <w:szCs w:val="22"/>
        </w:rPr>
        <w:t>CLÁUSULA 10 – PROGRAMAÇÃO</w:t>
      </w:r>
      <w:bookmarkEnd w:id="109"/>
      <w:r w:rsidRPr="000C18FD">
        <w:rPr>
          <w:rFonts w:ascii="Segoe UI" w:hAnsi="Segoe UI" w:cs="Segoe UI"/>
          <w:szCs w:val="22"/>
        </w:rPr>
        <w:t xml:space="preserve"> </w:t>
      </w:r>
      <w:bookmarkEnd w:id="110"/>
      <w:bookmarkEnd w:id="111"/>
      <w:bookmarkEnd w:id="112"/>
      <w:bookmarkEnd w:id="113"/>
    </w:p>
    <w:p w14:paraId="62D8652D" w14:textId="4BB12E11" w:rsidR="006579A2" w:rsidRPr="000C18FD" w:rsidRDefault="006579A2" w:rsidP="00A52D9A">
      <w:pPr>
        <w:pStyle w:val="PargrafodaLista"/>
        <w:numPr>
          <w:ilvl w:val="1"/>
          <w:numId w:val="21"/>
        </w:numPr>
        <w:tabs>
          <w:tab w:val="left" w:pos="567"/>
        </w:tabs>
        <w:spacing w:before="120"/>
        <w:ind w:left="0" w:firstLine="0"/>
        <w:mirrorIndents/>
        <w:jc w:val="both"/>
        <w:rPr>
          <w:rFonts w:ascii="Segoe UI" w:hAnsi="Segoe UI" w:cs="Segoe UI"/>
          <w:sz w:val="22"/>
          <w:szCs w:val="22"/>
        </w:rPr>
      </w:pPr>
      <w:bookmarkStart w:id="114" w:name="_Ref467073067"/>
      <w:r w:rsidRPr="000C18FD">
        <w:rPr>
          <w:rFonts w:ascii="Segoe UI" w:hAnsi="Segoe UI" w:cs="Segoe UI"/>
          <w:b/>
          <w:bCs/>
          <w:sz w:val="22"/>
          <w:szCs w:val="22"/>
          <w:u w:val="single"/>
        </w:rPr>
        <w:t>Programação Diária</w:t>
      </w:r>
      <w:r w:rsidRPr="000C18FD">
        <w:rPr>
          <w:rFonts w:ascii="Segoe UI" w:hAnsi="Segoe UI" w:cs="Segoe UI"/>
          <w:sz w:val="22"/>
          <w:szCs w:val="22"/>
        </w:rPr>
        <w:t>. Até as 1</w:t>
      </w:r>
      <w:r w:rsidR="004D3839" w:rsidRPr="000C18FD">
        <w:rPr>
          <w:rFonts w:ascii="Segoe UI" w:hAnsi="Segoe UI" w:cs="Segoe UI"/>
          <w:sz w:val="22"/>
          <w:szCs w:val="22"/>
        </w:rPr>
        <w:t>3</w:t>
      </w:r>
      <w:r w:rsidRPr="000C18FD">
        <w:rPr>
          <w:rFonts w:ascii="Segoe UI" w:hAnsi="Segoe UI" w:cs="Segoe UI"/>
          <w:sz w:val="22"/>
          <w:szCs w:val="22"/>
        </w:rPr>
        <w:t>:00h (</w:t>
      </w:r>
      <w:r w:rsidR="00281027" w:rsidRPr="000C18FD">
        <w:rPr>
          <w:rFonts w:ascii="Segoe UI" w:hAnsi="Segoe UI" w:cs="Segoe UI"/>
          <w:sz w:val="22"/>
          <w:szCs w:val="22"/>
        </w:rPr>
        <w:t>treze</w:t>
      </w:r>
      <w:r w:rsidRPr="000C18FD">
        <w:rPr>
          <w:rFonts w:ascii="Segoe UI" w:hAnsi="Segoe UI" w:cs="Segoe UI"/>
          <w:sz w:val="22"/>
          <w:szCs w:val="22"/>
        </w:rPr>
        <w:t xml:space="preserve"> horas) do Dia anterior ao Dia do fornecimento, a </w:t>
      </w:r>
      <w:r w:rsidRPr="004D7842">
        <w:rPr>
          <w:rFonts w:ascii="Segoe UI" w:hAnsi="Segoe UI" w:cs="Segoe UI"/>
          <w:sz w:val="22"/>
          <w:szCs w:val="22"/>
        </w:rPr>
        <w:t xml:space="preserve">Compradora deverá </w:t>
      </w:r>
      <w:r w:rsidR="000A31CD" w:rsidRPr="004D7842">
        <w:rPr>
          <w:rFonts w:ascii="Segoe UI" w:hAnsi="Segoe UI" w:cs="Segoe UI"/>
          <w:sz w:val="22"/>
          <w:szCs w:val="22"/>
        </w:rPr>
        <w:t xml:space="preserve">informar </w:t>
      </w:r>
      <w:r w:rsidRPr="004D7842">
        <w:rPr>
          <w:rFonts w:ascii="Segoe UI" w:hAnsi="Segoe UI" w:cs="Segoe UI"/>
          <w:sz w:val="22"/>
          <w:szCs w:val="22"/>
        </w:rPr>
        <w:t>à Vendedora a Quantidade Diária Solicitada (QDS) para o Dia seguinte</w:t>
      </w:r>
      <w:r w:rsidR="000A31CD" w:rsidRPr="004D7842">
        <w:rPr>
          <w:rFonts w:ascii="Segoe UI" w:hAnsi="Segoe UI" w:cs="Segoe UI"/>
          <w:sz w:val="22"/>
          <w:szCs w:val="22"/>
        </w:rPr>
        <w:t>, a qual não poderá ser superior à Quantidade Diária Contratual</w:t>
      </w:r>
      <w:r w:rsidR="000A31CD" w:rsidRPr="004D7842" w:rsidDel="0002118E">
        <w:rPr>
          <w:rFonts w:ascii="Segoe UI" w:hAnsi="Segoe UI" w:cs="Segoe UI"/>
          <w:sz w:val="22"/>
          <w:szCs w:val="22"/>
        </w:rPr>
        <w:t xml:space="preserve"> </w:t>
      </w:r>
      <w:r w:rsidR="000A31CD" w:rsidRPr="004D7842">
        <w:rPr>
          <w:rFonts w:ascii="Segoe UI" w:hAnsi="Segoe UI" w:cs="Segoe UI"/>
          <w:sz w:val="22"/>
          <w:szCs w:val="22"/>
        </w:rPr>
        <w:t>(QDC)</w:t>
      </w:r>
      <w:r w:rsidR="00F36275" w:rsidRPr="004D7842">
        <w:rPr>
          <w:rFonts w:ascii="Segoe UI" w:hAnsi="Segoe UI" w:cs="Segoe UI"/>
          <w:sz w:val="22"/>
          <w:szCs w:val="22"/>
        </w:rPr>
        <w:t>, salvo acordo expresso em contrário entre as Partes</w:t>
      </w:r>
      <w:r w:rsidRPr="004D7842">
        <w:rPr>
          <w:rFonts w:ascii="Segoe UI" w:hAnsi="Segoe UI" w:cs="Segoe UI"/>
          <w:sz w:val="22"/>
          <w:szCs w:val="22"/>
        </w:rPr>
        <w:t>.</w:t>
      </w:r>
      <w:r w:rsidRPr="000C18FD">
        <w:rPr>
          <w:rFonts w:ascii="Segoe UI" w:hAnsi="Segoe UI" w:cs="Segoe UI"/>
          <w:sz w:val="22"/>
          <w:szCs w:val="22"/>
        </w:rPr>
        <w:t xml:space="preserve"> </w:t>
      </w:r>
    </w:p>
    <w:p w14:paraId="22AE528E" w14:textId="77777777" w:rsidR="006579A2" w:rsidRPr="000C18FD" w:rsidRDefault="006579A2" w:rsidP="00A52D9A">
      <w:pPr>
        <w:pStyle w:val="PargrafodaLista"/>
        <w:numPr>
          <w:ilvl w:val="2"/>
          <w:numId w:val="21"/>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Até as 15:00h (quinze horas) do Dia anterior ao Dia do fornecimento, a Vendedora deverá, mediante envio de Notificação à Compradora:</w:t>
      </w:r>
      <w:bookmarkEnd w:id="114"/>
    </w:p>
    <w:p w14:paraId="14A1D7F2" w14:textId="75BE4553" w:rsidR="006579A2" w:rsidRPr="000C18FD" w:rsidRDefault="006579A2" w:rsidP="00A52D9A">
      <w:pPr>
        <w:pStyle w:val="PargrafodaLista"/>
        <w:numPr>
          <w:ilvl w:val="0"/>
          <w:numId w:val="15"/>
        </w:numPr>
        <w:tabs>
          <w:tab w:val="left" w:pos="851"/>
        </w:tabs>
        <w:spacing w:before="120"/>
        <w:ind w:left="567" w:hanging="567"/>
        <w:mirrorIndents/>
        <w:jc w:val="both"/>
        <w:rPr>
          <w:rFonts w:ascii="Segoe UI" w:hAnsi="Segoe UI" w:cs="Segoe UI"/>
          <w:sz w:val="22"/>
          <w:szCs w:val="22"/>
        </w:rPr>
      </w:pPr>
      <w:r w:rsidRPr="000C18FD">
        <w:rPr>
          <w:rFonts w:ascii="Segoe UI" w:hAnsi="Segoe UI" w:cs="Segoe UI"/>
          <w:sz w:val="22"/>
          <w:szCs w:val="22"/>
        </w:rPr>
        <w:t>aceitar, como Quantidades Diárias Programadas de Compra e Venda (QDP), as Quantidades Diárias Solicitadas (QDS); ou</w:t>
      </w:r>
    </w:p>
    <w:p w14:paraId="1FE627E6" w14:textId="77777777" w:rsidR="006579A2" w:rsidRPr="000C18FD" w:rsidRDefault="006579A2" w:rsidP="00A52D9A">
      <w:pPr>
        <w:pStyle w:val="PargrafodaLista"/>
        <w:numPr>
          <w:ilvl w:val="0"/>
          <w:numId w:val="15"/>
        </w:numPr>
        <w:tabs>
          <w:tab w:val="left" w:pos="851"/>
        </w:tabs>
        <w:spacing w:before="120"/>
        <w:ind w:left="567" w:hanging="567"/>
        <w:mirrorIndents/>
        <w:jc w:val="both"/>
        <w:rPr>
          <w:rFonts w:ascii="Segoe UI" w:hAnsi="Segoe UI" w:cs="Segoe UI"/>
          <w:sz w:val="22"/>
          <w:szCs w:val="22"/>
        </w:rPr>
      </w:pPr>
      <w:r w:rsidRPr="000C18FD">
        <w:rPr>
          <w:rFonts w:ascii="Segoe UI" w:hAnsi="Segoe UI" w:cs="Segoe UI"/>
          <w:sz w:val="22"/>
          <w:szCs w:val="22"/>
        </w:rPr>
        <w:t>estabelecer Quantidades Diárias Programadas de Compra e Venda (QDP) compatíveis com a disponibilidade de Gás, observadas as disposições de Falha de Programação; ou</w:t>
      </w:r>
    </w:p>
    <w:p w14:paraId="5B9552E2" w14:textId="77777777" w:rsidR="006579A2" w:rsidRPr="000C18FD" w:rsidRDefault="006579A2" w:rsidP="00A52D9A">
      <w:pPr>
        <w:pStyle w:val="PargrafodaLista"/>
        <w:numPr>
          <w:ilvl w:val="0"/>
          <w:numId w:val="15"/>
        </w:numPr>
        <w:tabs>
          <w:tab w:val="left" w:pos="851"/>
        </w:tabs>
        <w:spacing w:before="120"/>
        <w:ind w:left="567" w:hanging="567"/>
        <w:mirrorIndents/>
        <w:jc w:val="both"/>
        <w:rPr>
          <w:rFonts w:ascii="Segoe UI" w:hAnsi="Segoe UI" w:cs="Segoe UI"/>
          <w:sz w:val="22"/>
          <w:szCs w:val="22"/>
        </w:rPr>
      </w:pPr>
      <w:bookmarkStart w:id="115" w:name="_Ref7100706"/>
      <w:r w:rsidRPr="000C18FD">
        <w:rPr>
          <w:rFonts w:ascii="Segoe UI" w:hAnsi="Segoe UI" w:cs="Segoe UI"/>
          <w:sz w:val="22"/>
          <w:szCs w:val="22"/>
        </w:rPr>
        <w:t>estabelecer Quantidades Diárias Programadas de Compra e Venda (QDP) compatíveis com a disponibilidade do Sistema de Transporte de Gás</w:t>
      </w:r>
      <w:bookmarkEnd w:id="115"/>
      <w:r w:rsidRPr="000C18FD">
        <w:rPr>
          <w:rFonts w:ascii="Segoe UI" w:hAnsi="Segoe UI" w:cs="Segoe UI"/>
          <w:sz w:val="22"/>
          <w:szCs w:val="22"/>
        </w:rPr>
        <w:t>.</w:t>
      </w:r>
    </w:p>
    <w:p w14:paraId="0A998803" w14:textId="7419AC37" w:rsidR="006579A2" w:rsidRPr="004F0B0C" w:rsidRDefault="00A87A73" w:rsidP="00A52D9A">
      <w:pPr>
        <w:pStyle w:val="PargrafodaLista"/>
        <w:numPr>
          <w:ilvl w:val="2"/>
          <w:numId w:val="21"/>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 </w:t>
      </w:r>
      <w:r w:rsidR="006579A2" w:rsidRPr="004F0B0C">
        <w:rPr>
          <w:rFonts w:ascii="Segoe UI" w:hAnsi="Segoe UI" w:cs="Segoe UI"/>
          <w:sz w:val="22"/>
          <w:szCs w:val="22"/>
        </w:rPr>
        <w:t>Caso as solicitações da Compradora não se enquadrem nos requisitos previstos no item 10.1, será considerada como Quantidade Diária Solicitada (QDS) a última solicitação da Compradora que tenha se enquadrado nos termos do item 10.1.</w:t>
      </w:r>
    </w:p>
    <w:p w14:paraId="3F03A1BF" w14:textId="4CBE0BC0" w:rsidR="006579A2" w:rsidRPr="000C18FD" w:rsidRDefault="00A87A73" w:rsidP="00A52D9A">
      <w:pPr>
        <w:pStyle w:val="PargrafodaLista"/>
        <w:numPr>
          <w:ilvl w:val="2"/>
          <w:numId w:val="21"/>
        </w:numPr>
        <w:tabs>
          <w:tab w:val="left" w:pos="567"/>
        </w:tabs>
        <w:spacing w:before="120"/>
        <w:ind w:left="0" w:firstLine="0"/>
        <w:mirrorIndents/>
        <w:jc w:val="both"/>
        <w:rPr>
          <w:rFonts w:ascii="Segoe UI" w:hAnsi="Segoe UI" w:cs="Segoe UI"/>
          <w:sz w:val="22"/>
          <w:szCs w:val="22"/>
        </w:rPr>
      </w:pPr>
      <w:bookmarkStart w:id="116" w:name="_Ref393128858"/>
      <w:r w:rsidRPr="000C18FD">
        <w:rPr>
          <w:rFonts w:ascii="Segoe UI" w:hAnsi="Segoe UI" w:cs="Segoe UI"/>
          <w:sz w:val="22"/>
          <w:szCs w:val="22"/>
        </w:rPr>
        <w:t xml:space="preserve"> </w:t>
      </w:r>
      <w:r w:rsidR="006579A2" w:rsidRPr="000C18FD">
        <w:rPr>
          <w:rFonts w:ascii="Segoe UI" w:hAnsi="Segoe UI" w:cs="Segoe UI"/>
          <w:sz w:val="22"/>
          <w:szCs w:val="22"/>
        </w:rPr>
        <w:t>Caso a Vendedora não se pronuncie no prazo do item 10.</w:t>
      </w:r>
      <w:r w:rsidR="000A31CD" w:rsidRPr="000C18FD">
        <w:rPr>
          <w:rFonts w:ascii="Segoe UI" w:hAnsi="Segoe UI" w:cs="Segoe UI"/>
          <w:sz w:val="22"/>
          <w:szCs w:val="22"/>
        </w:rPr>
        <w:t>1</w:t>
      </w:r>
      <w:r w:rsidR="006579A2" w:rsidRPr="000C18FD">
        <w:rPr>
          <w:rFonts w:ascii="Segoe UI" w:hAnsi="Segoe UI" w:cs="Segoe UI"/>
          <w:sz w:val="22"/>
          <w:szCs w:val="22"/>
        </w:rPr>
        <w:t xml:space="preserve">.1, será considerada </w:t>
      </w:r>
      <w:bookmarkEnd w:id="116"/>
      <w:r w:rsidR="006579A2" w:rsidRPr="000C18FD">
        <w:rPr>
          <w:rFonts w:ascii="Segoe UI" w:hAnsi="Segoe UI" w:cs="Segoe UI"/>
          <w:sz w:val="22"/>
          <w:szCs w:val="22"/>
        </w:rPr>
        <w:t>como Quantidade Diária Programada de Compra e Venda (QDP) a última Quantidade Diária Programada de Compra e Venda (QDP) expressamente aceita pela Vendedora.</w:t>
      </w:r>
    </w:p>
    <w:p w14:paraId="0961013E" w14:textId="6A7977AA" w:rsidR="006579A2" w:rsidRPr="000C18FD" w:rsidRDefault="006579A2" w:rsidP="00A52D9A">
      <w:pPr>
        <w:pStyle w:val="PargrafodaLista"/>
        <w:numPr>
          <w:ilvl w:val="1"/>
          <w:numId w:val="21"/>
        </w:numPr>
        <w:tabs>
          <w:tab w:val="left" w:pos="567"/>
        </w:tabs>
        <w:spacing w:before="120"/>
        <w:ind w:left="0" w:firstLine="0"/>
        <w:mirrorIndents/>
        <w:jc w:val="both"/>
        <w:rPr>
          <w:rFonts w:ascii="Segoe UI" w:hAnsi="Segoe UI" w:cs="Segoe UI"/>
          <w:sz w:val="22"/>
          <w:szCs w:val="22"/>
        </w:rPr>
      </w:pPr>
      <w:bookmarkStart w:id="117" w:name="_Ref88841584"/>
      <w:r w:rsidRPr="000C18FD">
        <w:rPr>
          <w:rFonts w:ascii="Segoe UI" w:hAnsi="Segoe UI" w:cs="Segoe UI"/>
          <w:b/>
          <w:bCs/>
          <w:sz w:val="22"/>
          <w:szCs w:val="22"/>
          <w:u w:val="single"/>
        </w:rPr>
        <w:t>Programação Intradiária</w:t>
      </w:r>
      <w:r w:rsidRPr="000C18FD">
        <w:rPr>
          <w:rFonts w:ascii="Segoe UI" w:hAnsi="Segoe UI" w:cs="Segoe UI"/>
          <w:sz w:val="22"/>
          <w:szCs w:val="22"/>
        </w:rPr>
        <w:t xml:space="preserve"> Caso a Compradora solicite alteração na Quantidade Diária Solicitada (QDS) até 12:30h (doze horas e trinta minutos) do mesmo Dia (intradiária), a Vendedora deverá responder a solicitação até as 1</w:t>
      </w:r>
      <w:r w:rsidR="00051827" w:rsidRPr="000C18FD">
        <w:rPr>
          <w:rFonts w:ascii="Segoe UI" w:hAnsi="Segoe UI" w:cs="Segoe UI"/>
          <w:sz w:val="22"/>
          <w:szCs w:val="22"/>
        </w:rPr>
        <w:t>4</w:t>
      </w:r>
      <w:r w:rsidRPr="000C18FD">
        <w:rPr>
          <w:rFonts w:ascii="Segoe UI" w:hAnsi="Segoe UI" w:cs="Segoe UI"/>
          <w:sz w:val="22"/>
          <w:szCs w:val="22"/>
        </w:rPr>
        <w:t>:00h (</w:t>
      </w:r>
      <w:r w:rsidR="00051827" w:rsidRPr="000C18FD">
        <w:rPr>
          <w:rFonts w:ascii="Segoe UI" w:hAnsi="Segoe UI" w:cs="Segoe UI"/>
          <w:sz w:val="22"/>
          <w:szCs w:val="22"/>
        </w:rPr>
        <w:t xml:space="preserve">quatorze </w:t>
      </w:r>
      <w:r w:rsidRPr="000C18FD">
        <w:rPr>
          <w:rFonts w:ascii="Segoe UI" w:hAnsi="Segoe UI" w:cs="Segoe UI"/>
          <w:sz w:val="22"/>
          <w:szCs w:val="22"/>
        </w:rPr>
        <w:t>horas) de mesmo Dia.</w:t>
      </w:r>
    </w:p>
    <w:p w14:paraId="69796DBB" w14:textId="77777777" w:rsidR="006579A2" w:rsidRPr="000C18FD" w:rsidRDefault="006579A2" w:rsidP="00A52D9A">
      <w:pPr>
        <w:pStyle w:val="PargrafodaLista"/>
        <w:numPr>
          <w:ilvl w:val="2"/>
          <w:numId w:val="21"/>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lastRenderedPageBreak/>
        <w:t xml:space="preserve"> Em caso de aceitação pela Vendedora, a nova Quantidade Diária Programada de Compra e Venda (QDP) deverá corresponder à Quantidade de Gás calculada pela Transportadora como nova quantidade diária programada de entrada após a solicitação de alteração de programação intradiária no âmbito do respectivo Contrato de Transporte.</w:t>
      </w:r>
      <w:bookmarkEnd w:id="117"/>
    </w:p>
    <w:p w14:paraId="5C49B8BC" w14:textId="2B5EBC7F" w:rsidR="006579A2" w:rsidRPr="000C18FD" w:rsidRDefault="006579A2" w:rsidP="001404EA">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18" w:name="_Ref467248545"/>
      <w:bookmarkStart w:id="119" w:name="_Ref467249280"/>
      <w:bookmarkStart w:id="120" w:name="_Toc163508395"/>
      <w:bookmarkStart w:id="121" w:name="_Toc168502957"/>
      <w:r w:rsidRPr="000C18FD">
        <w:rPr>
          <w:rFonts w:ascii="Segoe UI" w:hAnsi="Segoe UI" w:cs="Segoe UI"/>
          <w:szCs w:val="22"/>
        </w:rPr>
        <w:t>CLÁUSULA 1</w:t>
      </w:r>
      <w:r w:rsidR="00B47A37" w:rsidRPr="000C18FD">
        <w:rPr>
          <w:rFonts w:ascii="Segoe UI" w:hAnsi="Segoe UI" w:cs="Segoe UI"/>
          <w:szCs w:val="22"/>
        </w:rPr>
        <w:t>1</w:t>
      </w:r>
      <w:r w:rsidRPr="000C18FD">
        <w:rPr>
          <w:rFonts w:ascii="Segoe UI" w:hAnsi="Segoe UI" w:cs="Segoe UI"/>
          <w:szCs w:val="22"/>
        </w:rPr>
        <w:t xml:space="preserve"> –</w:t>
      </w:r>
      <w:bookmarkStart w:id="122" w:name="_Ref467247391"/>
      <w:bookmarkEnd w:id="118"/>
      <w:bookmarkEnd w:id="119"/>
      <w:r w:rsidRPr="000C18FD">
        <w:rPr>
          <w:rFonts w:ascii="Segoe UI" w:hAnsi="Segoe UI" w:cs="Segoe UI"/>
          <w:szCs w:val="22"/>
        </w:rPr>
        <w:t xml:space="preserve"> INADIMPLEMENTO, RESOLUÇÃO E INDENIZAÇÃO</w:t>
      </w:r>
      <w:bookmarkEnd w:id="120"/>
      <w:bookmarkEnd w:id="121"/>
    </w:p>
    <w:p w14:paraId="1340EFE6" w14:textId="1A99CDBB" w:rsidR="006579A2" w:rsidRPr="000C18FD" w:rsidRDefault="006579A2" w:rsidP="00A52D9A">
      <w:pPr>
        <w:pStyle w:val="PargrafodaLista"/>
        <w:numPr>
          <w:ilvl w:val="1"/>
          <w:numId w:val="28"/>
        </w:numPr>
        <w:tabs>
          <w:tab w:val="left" w:pos="0"/>
        </w:tabs>
        <w:spacing w:before="120"/>
        <w:ind w:left="0" w:firstLine="0"/>
        <w:mirrorIndents/>
        <w:jc w:val="both"/>
        <w:rPr>
          <w:rFonts w:ascii="Segoe UI" w:hAnsi="Segoe UI" w:cs="Segoe UI"/>
          <w:sz w:val="22"/>
          <w:szCs w:val="22"/>
          <w:u w:val="single"/>
        </w:rPr>
      </w:pPr>
      <w:bookmarkStart w:id="123" w:name="_Ref304995283"/>
      <w:r w:rsidRPr="000C18FD">
        <w:rPr>
          <w:rFonts w:ascii="Segoe UI" w:hAnsi="Segoe UI" w:cs="Segoe UI"/>
          <w:b/>
          <w:bCs/>
          <w:sz w:val="22"/>
          <w:szCs w:val="22"/>
          <w:u w:val="single"/>
        </w:rPr>
        <w:t>Eventos de Inadimplemento</w:t>
      </w:r>
      <w:r w:rsidRPr="000C18FD">
        <w:rPr>
          <w:rFonts w:ascii="Segoe UI" w:hAnsi="Segoe UI" w:cs="Segoe UI"/>
          <w:sz w:val="22"/>
          <w:szCs w:val="22"/>
        </w:rPr>
        <w:t>. A ocorrência de qualquer uma das seguintes hipóteses constituirá Evento de Inadimplemento de qualquer das Partes:</w:t>
      </w:r>
      <w:bookmarkEnd w:id="123"/>
    </w:p>
    <w:p w14:paraId="7EA7BCDB" w14:textId="2597799D" w:rsidR="002D43DD" w:rsidRPr="000C18FD" w:rsidRDefault="002D43DD" w:rsidP="00A52D9A">
      <w:pPr>
        <w:pStyle w:val="PargrafodaLista"/>
        <w:numPr>
          <w:ilvl w:val="0"/>
          <w:numId w:val="16"/>
        </w:numPr>
        <w:tabs>
          <w:tab w:val="left" w:pos="567"/>
        </w:tabs>
        <w:spacing w:before="120"/>
        <w:ind w:left="567" w:hanging="567"/>
        <w:mirrorIndents/>
        <w:jc w:val="both"/>
        <w:rPr>
          <w:rFonts w:ascii="Segoe UI" w:hAnsi="Segoe UI" w:cs="Segoe UI"/>
          <w:sz w:val="22"/>
          <w:szCs w:val="22"/>
        </w:rPr>
      </w:pPr>
      <w:bookmarkStart w:id="124" w:name="_Ref371433833"/>
      <w:r w:rsidRPr="000C18FD">
        <w:rPr>
          <w:rFonts w:ascii="Segoe UI" w:hAnsi="Segoe UI" w:cs="Segoe UI"/>
          <w:sz w:val="22"/>
          <w:szCs w:val="22"/>
        </w:rPr>
        <w:t>não pagamento</w:t>
      </w:r>
      <w:r w:rsidR="00FD6224" w:rsidRPr="000C18FD">
        <w:rPr>
          <w:rFonts w:ascii="Segoe UI" w:hAnsi="Segoe UI" w:cs="Segoe UI"/>
          <w:sz w:val="22"/>
          <w:szCs w:val="22"/>
        </w:rPr>
        <w:t>,</w:t>
      </w:r>
      <w:r w:rsidRPr="000C18FD">
        <w:rPr>
          <w:rFonts w:ascii="Segoe UI" w:hAnsi="Segoe UI" w:cs="Segoe UI"/>
          <w:sz w:val="22"/>
          <w:szCs w:val="22"/>
        </w:rPr>
        <w:t xml:space="preserve"> no todo ou em parte</w:t>
      </w:r>
      <w:r w:rsidR="00FD6224" w:rsidRPr="000C18FD">
        <w:rPr>
          <w:rFonts w:ascii="Segoe UI" w:hAnsi="Segoe UI" w:cs="Segoe UI"/>
          <w:sz w:val="22"/>
          <w:szCs w:val="22"/>
        </w:rPr>
        <w:t>,</w:t>
      </w:r>
      <w:r w:rsidRPr="000C18FD">
        <w:rPr>
          <w:rFonts w:ascii="Segoe UI" w:hAnsi="Segoe UI" w:cs="Segoe UI"/>
          <w:sz w:val="22"/>
          <w:szCs w:val="22"/>
        </w:rPr>
        <w:t xml:space="preserve"> do valor correspondente a qualquer Documento de Cobrança que lhe seja apresentado pela Vendedora até a data de seu vencimento;</w:t>
      </w:r>
    </w:p>
    <w:p w14:paraId="3D3FF7BD" w14:textId="71AFC1B9" w:rsidR="006579A2" w:rsidRPr="000C18FD" w:rsidRDefault="006579A2" w:rsidP="00A52D9A">
      <w:pPr>
        <w:pStyle w:val="PargrafodaLista"/>
        <w:numPr>
          <w:ilvl w:val="0"/>
          <w:numId w:val="16"/>
        </w:numPr>
        <w:tabs>
          <w:tab w:val="left" w:pos="567"/>
        </w:tabs>
        <w:spacing w:before="120"/>
        <w:ind w:left="567" w:hanging="567"/>
        <w:mirrorIndents/>
        <w:jc w:val="both"/>
        <w:rPr>
          <w:rFonts w:ascii="Segoe UI" w:hAnsi="Segoe UI" w:cs="Segoe UI"/>
          <w:sz w:val="22"/>
          <w:szCs w:val="22"/>
        </w:rPr>
      </w:pPr>
      <w:r w:rsidRPr="000C18FD">
        <w:rPr>
          <w:rFonts w:ascii="Segoe UI" w:hAnsi="Segoe UI" w:cs="Segoe UI"/>
          <w:sz w:val="22"/>
          <w:szCs w:val="22"/>
        </w:rPr>
        <w:t>dissolução, liquidação, pedido de recuperação judicial, pedido de homologação de recuperação extrajudicial ou decretação de falência da Parte;</w:t>
      </w:r>
      <w:bookmarkEnd w:id="124"/>
    </w:p>
    <w:p w14:paraId="5A0FD571" w14:textId="77777777" w:rsidR="006579A2" w:rsidRPr="000C18FD" w:rsidRDefault="006579A2" w:rsidP="00A52D9A">
      <w:pPr>
        <w:pStyle w:val="PargrafodaLista"/>
        <w:numPr>
          <w:ilvl w:val="0"/>
          <w:numId w:val="16"/>
        </w:numPr>
        <w:tabs>
          <w:tab w:val="left" w:pos="567"/>
        </w:tabs>
        <w:spacing w:before="120"/>
        <w:ind w:left="567" w:hanging="567"/>
        <w:mirrorIndents/>
        <w:jc w:val="both"/>
        <w:rPr>
          <w:rFonts w:ascii="Segoe UI" w:hAnsi="Segoe UI" w:cs="Segoe UI"/>
          <w:sz w:val="22"/>
          <w:szCs w:val="22"/>
          <w:u w:val="single"/>
        </w:rPr>
      </w:pPr>
      <w:bookmarkStart w:id="125" w:name="_Ref371433901"/>
      <w:r w:rsidRPr="000C18FD">
        <w:rPr>
          <w:rFonts w:ascii="Segoe UI" w:hAnsi="Segoe UI" w:cs="Segoe UI"/>
          <w:sz w:val="22"/>
          <w:szCs w:val="22"/>
        </w:rPr>
        <w:t>perda de qualquer das licenças, concessões ou autorizações necessárias ao cumprimento do objeto deste Contrato;</w:t>
      </w:r>
      <w:bookmarkEnd w:id="125"/>
    </w:p>
    <w:p w14:paraId="2C7C2A57" w14:textId="63C12A5A" w:rsidR="006579A2" w:rsidRPr="000C18FD" w:rsidRDefault="006579A2" w:rsidP="00A52D9A">
      <w:pPr>
        <w:pStyle w:val="PargrafodaLista"/>
        <w:numPr>
          <w:ilvl w:val="0"/>
          <w:numId w:val="16"/>
        </w:numPr>
        <w:tabs>
          <w:tab w:val="left" w:pos="567"/>
        </w:tabs>
        <w:spacing w:before="120"/>
        <w:ind w:left="567" w:hanging="567"/>
        <w:mirrorIndents/>
        <w:jc w:val="both"/>
        <w:rPr>
          <w:rFonts w:ascii="Segoe UI" w:hAnsi="Segoe UI" w:cs="Segoe UI"/>
          <w:sz w:val="22"/>
          <w:szCs w:val="22"/>
          <w:u w:val="single"/>
        </w:rPr>
      </w:pPr>
      <w:bookmarkStart w:id="126" w:name="_Ref529287466"/>
      <w:r w:rsidRPr="000C18FD">
        <w:rPr>
          <w:rFonts w:ascii="Segoe UI" w:hAnsi="Segoe UI" w:cs="Segoe UI"/>
          <w:sz w:val="22"/>
          <w:szCs w:val="22"/>
        </w:rPr>
        <w:t xml:space="preserve">violação da </w:t>
      </w:r>
      <w:r w:rsidR="00133AC6" w:rsidRPr="000C18FD">
        <w:rPr>
          <w:rFonts w:ascii="Segoe UI" w:hAnsi="Segoe UI" w:cs="Segoe UI"/>
          <w:sz w:val="22"/>
          <w:szCs w:val="22"/>
        </w:rPr>
        <w:t>Cláusula 16 – Governança</w:t>
      </w:r>
      <w:r w:rsidRPr="000C18FD">
        <w:rPr>
          <w:rFonts w:ascii="Segoe UI" w:hAnsi="Segoe UI" w:cs="Segoe UI"/>
          <w:sz w:val="22"/>
          <w:szCs w:val="22"/>
        </w:rPr>
        <w:t>;</w:t>
      </w:r>
      <w:bookmarkEnd w:id="126"/>
    </w:p>
    <w:p w14:paraId="327120BA" w14:textId="2A3B8A77" w:rsidR="006579A2" w:rsidRPr="000C18FD" w:rsidRDefault="006579A2" w:rsidP="00A52D9A">
      <w:pPr>
        <w:pStyle w:val="PargrafodaLista"/>
        <w:numPr>
          <w:ilvl w:val="0"/>
          <w:numId w:val="16"/>
        </w:numPr>
        <w:tabs>
          <w:tab w:val="left" w:pos="567"/>
        </w:tabs>
        <w:spacing w:before="120"/>
        <w:ind w:left="567" w:hanging="567"/>
        <w:mirrorIndents/>
        <w:jc w:val="both"/>
        <w:rPr>
          <w:rFonts w:ascii="Segoe UI" w:hAnsi="Segoe UI" w:cs="Segoe UI"/>
          <w:sz w:val="22"/>
          <w:szCs w:val="22"/>
          <w:u w:val="single"/>
        </w:rPr>
      </w:pPr>
      <w:bookmarkStart w:id="127" w:name="_Ref304995294"/>
      <w:bookmarkStart w:id="128" w:name="_Ref348604456"/>
      <w:r w:rsidRPr="000C18FD">
        <w:rPr>
          <w:rFonts w:ascii="Segoe UI" w:hAnsi="Segoe UI" w:cs="Segoe UI"/>
          <w:sz w:val="22"/>
          <w:szCs w:val="22"/>
        </w:rPr>
        <w:t xml:space="preserve">cessão parcial ou total a terceiros dos direitos e obrigações deste Contrato, em desacordo com a </w:t>
      </w:r>
      <w:r w:rsidRPr="000C18FD">
        <w:rPr>
          <w:rFonts w:ascii="Segoe UI" w:hAnsi="Segoe UI" w:cs="Segoe UI"/>
          <w:sz w:val="22"/>
          <w:szCs w:val="22"/>
        </w:rPr>
        <w:fldChar w:fldCharType="begin"/>
      </w:r>
      <w:r w:rsidRPr="000C18FD">
        <w:rPr>
          <w:rFonts w:ascii="Segoe UI" w:hAnsi="Segoe UI" w:cs="Segoe UI"/>
          <w:sz w:val="22"/>
          <w:szCs w:val="22"/>
        </w:rPr>
        <w:instrText xml:space="preserve"> REF _Ref467249242 \h  \* MERGEFORMAT </w:instrText>
      </w:r>
      <w:r w:rsidRPr="000C18FD">
        <w:rPr>
          <w:rFonts w:ascii="Segoe UI" w:hAnsi="Segoe UI" w:cs="Segoe UI"/>
          <w:sz w:val="22"/>
          <w:szCs w:val="22"/>
        </w:rPr>
      </w:r>
      <w:r w:rsidRPr="000C18FD">
        <w:rPr>
          <w:rFonts w:ascii="Segoe UI" w:hAnsi="Segoe UI" w:cs="Segoe UI"/>
          <w:sz w:val="22"/>
          <w:szCs w:val="22"/>
        </w:rPr>
        <w:fldChar w:fldCharType="separate"/>
      </w:r>
      <w:r w:rsidR="009848FD" w:rsidRPr="009848FD">
        <w:rPr>
          <w:rFonts w:ascii="Segoe UI" w:hAnsi="Segoe UI" w:cs="Segoe UI"/>
          <w:sz w:val="22"/>
          <w:szCs w:val="22"/>
        </w:rPr>
        <w:t>CLÁUSULA 14 – CESSÃO DE DIREITOS E OBRIGAÇÕES</w:t>
      </w:r>
      <w:r w:rsidRPr="000C18FD">
        <w:rPr>
          <w:rFonts w:ascii="Segoe UI" w:hAnsi="Segoe UI" w:cs="Segoe UI"/>
          <w:sz w:val="22"/>
          <w:szCs w:val="22"/>
        </w:rPr>
        <w:fldChar w:fldCharType="end"/>
      </w:r>
      <w:r w:rsidR="00794B7F" w:rsidRPr="000C18FD">
        <w:rPr>
          <w:rFonts w:ascii="Segoe UI" w:hAnsi="Segoe UI" w:cs="Segoe UI"/>
          <w:sz w:val="22"/>
          <w:szCs w:val="22"/>
        </w:rPr>
        <w:t>.</w:t>
      </w:r>
      <w:bookmarkStart w:id="129" w:name="_Ref395702500"/>
      <w:bookmarkStart w:id="130" w:name="_Ref304995386"/>
      <w:bookmarkEnd w:id="127"/>
      <w:bookmarkEnd w:id="128"/>
    </w:p>
    <w:bookmarkEnd w:id="129"/>
    <w:bookmarkEnd w:id="130"/>
    <w:p w14:paraId="1CD24A0E" w14:textId="2BB5F19F" w:rsidR="006579A2" w:rsidRPr="000C18FD" w:rsidRDefault="006579A2" w:rsidP="00A52D9A">
      <w:pPr>
        <w:pStyle w:val="PargrafodaLista"/>
        <w:numPr>
          <w:ilvl w:val="1"/>
          <w:numId w:val="28"/>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Caracterizado um Evento de Inadimplemento de qualquer das Partes, a Parte adimplente poderá requerer a resolução do Contrato</w:t>
      </w:r>
      <w:r w:rsidR="00475865" w:rsidRPr="000C18FD">
        <w:rPr>
          <w:rFonts w:ascii="Segoe UI" w:hAnsi="Segoe UI" w:cs="Segoe UI"/>
          <w:sz w:val="22"/>
          <w:szCs w:val="22"/>
        </w:rPr>
        <w:t>, mesmo que vigente Notificação de Confirmação,</w:t>
      </w:r>
      <w:r w:rsidRPr="000C18FD">
        <w:rPr>
          <w:rFonts w:ascii="Segoe UI" w:hAnsi="Segoe UI" w:cs="Segoe UI"/>
          <w:sz w:val="22"/>
          <w:szCs w:val="22"/>
        </w:rPr>
        <w:t xml:space="preserve"> mediante envio de Notificação à Parte inadimplente com </w:t>
      </w:r>
      <w:r w:rsidR="000A31CD" w:rsidRPr="000C18FD">
        <w:rPr>
          <w:rFonts w:ascii="Segoe UI" w:hAnsi="Segoe UI" w:cs="Segoe UI"/>
          <w:sz w:val="22"/>
          <w:szCs w:val="22"/>
        </w:rPr>
        <w:t>efeitos imediatos</w:t>
      </w:r>
      <w:r w:rsidRPr="000C18FD">
        <w:rPr>
          <w:rFonts w:ascii="Segoe UI" w:hAnsi="Segoe UI" w:cs="Segoe UI"/>
          <w:sz w:val="22"/>
          <w:szCs w:val="22"/>
        </w:rPr>
        <w:t>.</w:t>
      </w:r>
    </w:p>
    <w:p w14:paraId="3BECEE13" w14:textId="64644330" w:rsidR="006579A2" w:rsidRPr="000C18FD" w:rsidRDefault="006579A2" w:rsidP="00A52D9A">
      <w:pPr>
        <w:pStyle w:val="PargrafodaLista"/>
        <w:numPr>
          <w:ilvl w:val="2"/>
          <w:numId w:val="28"/>
        </w:numPr>
        <w:tabs>
          <w:tab w:val="left" w:pos="567"/>
        </w:tabs>
        <w:spacing w:before="120"/>
        <w:ind w:left="0" w:firstLine="0"/>
        <w:mirrorIndents/>
        <w:jc w:val="both"/>
        <w:rPr>
          <w:rFonts w:ascii="Segoe UI" w:hAnsi="Segoe UI" w:cs="Segoe UI"/>
          <w:sz w:val="22"/>
          <w:szCs w:val="22"/>
          <w:u w:val="single"/>
        </w:rPr>
      </w:pPr>
      <w:bookmarkStart w:id="131" w:name="_Ref304995530"/>
      <w:r w:rsidRPr="000C18FD">
        <w:rPr>
          <w:rFonts w:ascii="Segoe UI" w:hAnsi="Segoe UI" w:cs="Segoe UI"/>
          <w:sz w:val="22"/>
          <w:szCs w:val="22"/>
        </w:rPr>
        <w:t>Sem prejuízo do disposto no item 1</w:t>
      </w:r>
      <w:r w:rsidR="00133AC6" w:rsidRPr="000C18FD">
        <w:rPr>
          <w:rFonts w:ascii="Segoe UI" w:hAnsi="Segoe UI" w:cs="Segoe UI"/>
          <w:sz w:val="22"/>
          <w:szCs w:val="22"/>
        </w:rPr>
        <w:t>1</w:t>
      </w:r>
      <w:r w:rsidRPr="000C18FD">
        <w:rPr>
          <w:rFonts w:ascii="Segoe UI" w:hAnsi="Segoe UI" w:cs="Segoe UI"/>
          <w:sz w:val="22"/>
          <w:szCs w:val="22"/>
        </w:rPr>
        <w:t xml:space="preserve">.2, </w:t>
      </w:r>
      <w:bookmarkEnd w:id="131"/>
      <w:r w:rsidRPr="000C18FD">
        <w:rPr>
          <w:rFonts w:ascii="Segoe UI" w:hAnsi="Segoe UI" w:cs="Segoe UI"/>
          <w:sz w:val="22"/>
          <w:szCs w:val="22"/>
        </w:rPr>
        <w:t xml:space="preserve">enquanto o Evento de Inadimplemento não seja totalmente sanado, a Vendedora poderá suspender a venda de Quantidades de Gás no âmbito deste Contrato, mediante Notificação da Compradora enviada com </w:t>
      </w:r>
      <w:r w:rsidR="000A31CD" w:rsidRPr="000C18FD">
        <w:rPr>
          <w:rFonts w:ascii="Segoe UI" w:hAnsi="Segoe UI" w:cs="Segoe UI"/>
          <w:sz w:val="22"/>
          <w:szCs w:val="22"/>
        </w:rPr>
        <w:t xml:space="preserve">24h (vinte e quatro horas) </w:t>
      </w:r>
      <w:r w:rsidRPr="000C18FD">
        <w:rPr>
          <w:rFonts w:ascii="Segoe UI" w:hAnsi="Segoe UI" w:cs="Segoe UI"/>
          <w:sz w:val="22"/>
          <w:szCs w:val="22"/>
        </w:rPr>
        <w:t>antecedência da data prevista para a suspensão. Eventual tolerância pela Vendedora em suspender a entrega de Gás não significará renúncia de tal direito, podendo tal suspensão se iniciar a qualquer momento, enquanto perdure o Evento de Inadimplemento.</w:t>
      </w:r>
    </w:p>
    <w:p w14:paraId="0B762F1D" w14:textId="0B74B317" w:rsidR="006579A2" w:rsidRPr="000C18FD" w:rsidRDefault="006579A2" w:rsidP="00A52D9A">
      <w:pPr>
        <w:pStyle w:val="PargrafodaLista"/>
        <w:numPr>
          <w:ilvl w:val="2"/>
          <w:numId w:val="28"/>
        </w:numPr>
        <w:tabs>
          <w:tab w:val="left" w:pos="567"/>
        </w:tabs>
        <w:spacing w:before="120"/>
        <w:ind w:left="0" w:firstLine="0"/>
        <w:mirrorIndents/>
        <w:jc w:val="both"/>
        <w:rPr>
          <w:rFonts w:ascii="Segoe UI" w:hAnsi="Segoe UI" w:cs="Segoe UI"/>
          <w:sz w:val="22"/>
          <w:szCs w:val="22"/>
          <w:u w:val="single"/>
        </w:rPr>
      </w:pPr>
      <w:bookmarkStart w:id="132" w:name="_Ref304995987"/>
      <w:r w:rsidRPr="000C18FD">
        <w:rPr>
          <w:rFonts w:ascii="Segoe UI" w:hAnsi="Segoe UI" w:cs="Segoe UI"/>
          <w:sz w:val="22"/>
          <w:szCs w:val="22"/>
        </w:rPr>
        <w:t xml:space="preserve">Na hipótese de resolução do Contrato, a Parte inadimplente deverá pagar à outra Parte, além dos valores já incorridos e devidos no âmbito deste Contrato, </w:t>
      </w:r>
      <w:r w:rsidR="00FD6224" w:rsidRPr="000C18FD">
        <w:rPr>
          <w:rFonts w:ascii="Segoe UI" w:hAnsi="Segoe UI" w:cs="Segoe UI"/>
          <w:sz w:val="22"/>
          <w:szCs w:val="22"/>
        </w:rPr>
        <w:t xml:space="preserve">todas as </w:t>
      </w:r>
      <w:r w:rsidR="002D43DD" w:rsidRPr="000C18FD">
        <w:rPr>
          <w:rFonts w:ascii="Segoe UI" w:hAnsi="Segoe UI" w:cs="Segoe UI"/>
          <w:sz w:val="22"/>
          <w:szCs w:val="22"/>
        </w:rPr>
        <w:t xml:space="preserve">perdas e danos diretos </w:t>
      </w:r>
      <w:r w:rsidR="00FD6224" w:rsidRPr="000C18FD">
        <w:rPr>
          <w:rFonts w:ascii="Segoe UI" w:hAnsi="Segoe UI" w:cs="Segoe UI"/>
          <w:sz w:val="22"/>
          <w:szCs w:val="22"/>
        </w:rPr>
        <w:t>comprovadamente</w:t>
      </w:r>
      <w:r w:rsidR="002D43DD" w:rsidRPr="000C18FD">
        <w:rPr>
          <w:rFonts w:ascii="Segoe UI" w:hAnsi="Segoe UI" w:cs="Segoe UI"/>
          <w:sz w:val="22"/>
          <w:szCs w:val="22"/>
        </w:rPr>
        <w:t xml:space="preserve"> incorridos </w:t>
      </w:r>
      <w:r w:rsidR="00FD6224" w:rsidRPr="000C18FD">
        <w:rPr>
          <w:rFonts w:ascii="Segoe UI" w:hAnsi="Segoe UI" w:cs="Segoe UI"/>
          <w:sz w:val="22"/>
          <w:szCs w:val="22"/>
        </w:rPr>
        <w:t>pela Parte adimplente.</w:t>
      </w:r>
      <w:bookmarkEnd w:id="132"/>
      <w:r w:rsidR="006E177F" w:rsidRPr="000C18FD">
        <w:rPr>
          <w:rFonts w:ascii="Segoe UI" w:hAnsi="Segoe UI" w:cs="Segoe UI"/>
          <w:sz w:val="22"/>
          <w:szCs w:val="22"/>
        </w:rPr>
        <w:t xml:space="preserve"> </w:t>
      </w:r>
    </w:p>
    <w:p w14:paraId="4AD1F8C2" w14:textId="42CA2A21" w:rsidR="006579A2" w:rsidRPr="000C18FD" w:rsidRDefault="006579A2" w:rsidP="00A52D9A">
      <w:pPr>
        <w:pStyle w:val="PargrafodaLista"/>
        <w:numPr>
          <w:ilvl w:val="2"/>
          <w:numId w:val="28"/>
        </w:numPr>
        <w:tabs>
          <w:tab w:val="left" w:pos="567"/>
        </w:tabs>
        <w:spacing w:before="120"/>
        <w:ind w:left="0" w:firstLine="0"/>
        <w:mirrorIndents/>
        <w:jc w:val="both"/>
        <w:rPr>
          <w:rFonts w:ascii="Segoe UI" w:hAnsi="Segoe UI" w:cs="Segoe UI"/>
          <w:sz w:val="22"/>
          <w:szCs w:val="22"/>
          <w:u w:val="single"/>
        </w:rPr>
      </w:pPr>
      <w:bookmarkStart w:id="133" w:name="_Ref348597807"/>
      <w:r w:rsidRPr="000C18FD">
        <w:rPr>
          <w:rFonts w:ascii="Segoe UI" w:hAnsi="Segoe UI" w:cs="Segoe UI"/>
          <w:snapToGrid w:val="0"/>
          <w:sz w:val="22"/>
          <w:szCs w:val="22"/>
        </w:rPr>
        <w:t xml:space="preserve">A </w:t>
      </w:r>
      <w:r w:rsidRPr="000C18FD">
        <w:rPr>
          <w:rFonts w:ascii="Segoe UI" w:hAnsi="Segoe UI" w:cs="Segoe UI"/>
          <w:sz w:val="22"/>
          <w:szCs w:val="22"/>
        </w:rPr>
        <w:t>Parte</w:t>
      </w:r>
      <w:r w:rsidRPr="000C18FD">
        <w:rPr>
          <w:rFonts w:ascii="Segoe UI" w:hAnsi="Segoe UI" w:cs="Segoe UI"/>
          <w:snapToGrid w:val="0"/>
          <w:sz w:val="22"/>
          <w:szCs w:val="22"/>
        </w:rPr>
        <w:t xml:space="preserve"> adimplente emitirá um Documento de Cobrança à </w:t>
      </w:r>
      <w:r w:rsidRPr="000C18FD">
        <w:rPr>
          <w:rFonts w:ascii="Segoe UI" w:hAnsi="Segoe UI" w:cs="Segoe UI"/>
          <w:sz w:val="22"/>
          <w:szCs w:val="22"/>
        </w:rPr>
        <w:t>Parte</w:t>
      </w:r>
      <w:r w:rsidRPr="000C18FD">
        <w:rPr>
          <w:rFonts w:ascii="Segoe UI" w:hAnsi="Segoe UI" w:cs="Segoe UI"/>
          <w:snapToGrid w:val="0"/>
          <w:sz w:val="22"/>
          <w:szCs w:val="22"/>
        </w:rPr>
        <w:t xml:space="preserve"> inadimplente com o </w:t>
      </w:r>
      <w:r w:rsidR="00236A8F" w:rsidRPr="000C18FD">
        <w:rPr>
          <w:rFonts w:ascii="Segoe UI" w:hAnsi="Segoe UI" w:cs="Segoe UI"/>
          <w:snapToGrid w:val="0"/>
          <w:sz w:val="22"/>
          <w:szCs w:val="22"/>
        </w:rPr>
        <w:t>montante correspondente</w:t>
      </w:r>
      <w:r w:rsidRPr="000C18FD">
        <w:rPr>
          <w:rFonts w:ascii="Segoe UI" w:hAnsi="Segoe UI" w:cs="Segoe UI"/>
          <w:snapToGrid w:val="0"/>
          <w:sz w:val="22"/>
          <w:szCs w:val="22"/>
        </w:rPr>
        <w:t xml:space="preserve"> ao </w:t>
      </w:r>
      <w:r w:rsidR="002D43DD" w:rsidRPr="000C18FD">
        <w:rPr>
          <w:rFonts w:ascii="Segoe UI" w:hAnsi="Segoe UI" w:cs="Segoe UI"/>
          <w:snapToGrid w:val="0"/>
          <w:sz w:val="22"/>
          <w:szCs w:val="22"/>
        </w:rPr>
        <w:t>valor de perdas e danos comprovadamente incorridos</w:t>
      </w:r>
      <w:r w:rsidR="00CC38EF" w:rsidRPr="000C18FD">
        <w:rPr>
          <w:rFonts w:ascii="Segoe UI" w:hAnsi="Segoe UI" w:cs="Segoe UI"/>
          <w:snapToGrid w:val="0"/>
          <w:sz w:val="22"/>
          <w:szCs w:val="22"/>
        </w:rPr>
        <w:t>,</w:t>
      </w:r>
      <w:r w:rsidRPr="000C18FD">
        <w:rPr>
          <w:rFonts w:ascii="Segoe UI" w:hAnsi="Segoe UI" w:cs="Segoe UI"/>
          <w:snapToGrid w:val="0"/>
          <w:sz w:val="22"/>
          <w:szCs w:val="22"/>
        </w:rPr>
        <w:t xml:space="preserve"> detalhando o seu cálculo. O Documento de Cobrança deverá ser pago em até 30 (trinta) dias após a data de sua emissão.</w:t>
      </w:r>
      <w:bookmarkEnd w:id="133"/>
    </w:p>
    <w:p w14:paraId="7A689FD7" w14:textId="779D8322" w:rsidR="006579A2" w:rsidRPr="000C18FD" w:rsidRDefault="00B47A37" w:rsidP="00A52D9A">
      <w:pPr>
        <w:pStyle w:val="PargrafodaLista"/>
        <w:numPr>
          <w:ilvl w:val="2"/>
          <w:numId w:val="28"/>
        </w:numPr>
        <w:tabs>
          <w:tab w:val="left" w:pos="567"/>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 xml:space="preserve"> </w:t>
      </w:r>
      <w:r w:rsidR="006579A2" w:rsidRPr="000C18FD">
        <w:rPr>
          <w:rFonts w:ascii="Segoe UI" w:hAnsi="Segoe UI" w:cs="Segoe UI"/>
          <w:sz w:val="22"/>
          <w:szCs w:val="22"/>
        </w:rPr>
        <w:t>A resolução do Contrato nos termos previstos nesta cláusula não eximirá as Partes do pagamento dos valores eventualmente devidos à outra Parte até a data de tal resolução e tampouco prejudicará ou afetará as previsões deste Contrato que, expressa ou tacitamente, devam ser observadas pelas Partes após a resolução.</w:t>
      </w:r>
    </w:p>
    <w:p w14:paraId="1AC8E7E7" w14:textId="77777777" w:rsidR="006579A2" w:rsidRPr="000C18FD" w:rsidRDefault="006579A2" w:rsidP="00A52D9A">
      <w:pPr>
        <w:pStyle w:val="PargrafodaLista"/>
        <w:numPr>
          <w:ilvl w:val="1"/>
          <w:numId w:val="2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b/>
          <w:bCs/>
          <w:sz w:val="22"/>
          <w:szCs w:val="22"/>
          <w:u w:val="single"/>
        </w:rPr>
        <w:t>Responsabilidade e Indenização</w:t>
      </w:r>
      <w:r w:rsidRPr="000C18FD">
        <w:rPr>
          <w:rFonts w:ascii="Segoe UI" w:hAnsi="Segoe UI" w:cs="Segoe UI"/>
          <w:sz w:val="22"/>
          <w:szCs w:val="22"/>
        </w:rPr>
        <w:t xml:space="preserve">. Observadas as limitações de responsabilidade estipuladas neste Contrato, as Partes deverão proteger, defender, indenizar, manter indene e resguardar uma à outra contra todas as responsabilidades, perdas, danos, custos e despesas, bem como reivindicações, ações, demandas, reclamações, queixas e representações de qualquer natureza apresentadas por terceiros, incluindo reivindicações em relação à cobrança de tributos, em </w:t>
      </w:r>
      <w:r w:rsidRPr="000C18FD">
        <w:rPr>
          <w:rFonts w:ascii="Segoe UI" w:hAnsi="Segoe UI" w:cs="Segoe UI"/>
          <w:sz w:val="22"/>
          <w:szCs w:val="22"/>
        </w:rPr>
        <w:lastRenderedPageBreak/>
        <w:t>decorrência da ação ou omissão da Parte indenizadora em violação às suas obrigações previstas neste Contrato ou às Leis aplicáveis.</w:t>
      </w:r>
    </w:p>
    <w:p w14:paraId="287558DE" w14:textId="77777777" w:rsidR="006579A2" w:rsidRPr="000C18FD" w:rsidRDefault="006579A2" w:rsidP="00A52D9A">
      <w:pPr>
        <w:pStyle w:val="PargrafodaLista"/>
        <w:numPr>
          <w:ilvl w:val="2"/>
          <w:numId w:val="2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Nenhuma Parte será responsabilizada perante a outra Parte, em qualquer hipótese, por quaisquer danos indiretos, lucros cessantes, perdas de receita ou de oportunidade, danos punitivos ou consequenciais.</w:t>
      </w:r>
    </w:p>
    <w:p w14:paraId="38DF0F38" w14:textId="77777777" w:rsidR="006579A2" w:rsidRPr="000C18FD" w:rsidRDefault="006579A2" w:rsidP="00A52D9A">
      <w:pPr>
        <w:pStyle w:val="PargrafodaLista"/>
        <w:numPr>
          <w:ilvl w:val="2"/>
          <w:numId w:val="2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Cada Parte deverá ser responsável pelos atos ou omissões de seus representantes, subcontratados ou afiliadas atuando em seu benefício. </w:t>
      </w:r>
    </w:p>
    <w:p w14:paraId="202C5EA0" w14:textId="210D222E" w:rsidR="006579A2" w:rsidRPr="000C18FD" w:rsidRDefault="00FD6224" w:rsidP="00A52D9A">
      <w:pPr>
        <w:pStyle w:val="PargrafodaLista"/>
        <w:numPr>
          <w:ilvl w:val="2"/>
          <w:numId w:val="28"/>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Nenhuma </w:t>
      </w:r>
      <w:r w:rsidR="006579A2" w:rsidRPr="000C18FD">
        <w:rPr>
          <w:rFonts w:ascii="Segoe UI" w:hAnsi="Segoe UI" w:cs="Segoe UI"/>
          <w:sz w:val="22"/>
          <w:szCs w:val="22"/>
        </w:rPr>
        <w:t xml:space="preserve">limitação de responsabilidade </w:t>
      </w:r>
      <w:r w:rsidRPr="000C18FD">
        <w:rPr>
          <w:rFonts w:ascii="Segoe UI" w:hAnsi="Segoe UI" w:cs="Segoe UI"/>
          <w:sz w:val="22"/>
          <w:szCs w:val="22"/>
        </w:rPr>
        <w:t>prevista neste Contrato, inclusive no que diz respeito ao item 11.3.1,</w:t>
      </w:r>
      <w:r w:rsidR="006579A2" w:rsidRPr="000C18FD">
        <w:rPr>
          <w:rFonts w:ascii="Segoe UI" w:hAnsi="Segoe UI" w:cs="Segoe UI"/>
          <w:sz w:val="22"/>
          <w:szCs w:val="22"/>
        </w:rPr>
        <w:t xml:space="preserve"> se aplica</w:t>
      </w:r>
      <w:r w:rsidRPr="000C18FD">
        <w:rPr>
          <w:rFonts w:ascii="Segoe UI" w:hAnsi="Segoe UI" w:cs="Segoe UI"/>
          <w:sz w:val="22"/>
          <w:szCs w:val="22"/>
        </w:rPr>
        <w:t>rá</w:t>
      </w:r>
      <w:r w:rsidR="006579A2" w:rsidRPr="000C18FD">
        <w:rPr>
          <w:rFonts w:ascii="Segoe UI" w:hAnsi="Segoe UI" w:cs="Segoe UI"/>
          <w:sz w:val="22"/>
          <w:szCs w:val="22"/>
        </w:rPr>
        <w:t xml:space="preserve"> às hipóteses previstas abaixo:</w:t>
      </w:r>
    </w:p>
    <w:p w14:paraId="6136F05F" w14:textId="77777777" w:rsidR="006579A2" w:rsidRPr="000C18FD" w:rsidRDefault="006579A2" w:rsidP="006579A2">
      <w:pPr>
        <w:pStyle w:val="PargrafodaLista"/>
        <w:tabs>
          <w:tab w:val="left" w:pos="567"/>
        </w:tabs>
        <w:spacing w:before="120"/>
        <w:ind w:left="0"/>
        <w:mirrorIndents/>
        <w:jc w:val="both"/>
        <w:rPr>
          <w:rFonts w:ascii="Segoe UI" w:hAnsi="Segoe UI" w:cs="Segoe UI"/>
          <w:sz w:val="22"/>
          <w:szCs w:val="22"/>
        </w:rPr>
      </w:pPr>
    </w:p>
    <w:p w14:paraId="13B05AF6" w14:textId="77777777" w:rsidR="006579A2" w:rsidRPr="000C18FD" w:rsidRDefault="006579A2" w:rsidP="00A52D9A">
      <w:pPr>
        <w:pStyle w:val="PargrafodaLista"/>
        <w:widowControl w:val="0"/>
        <w:numPr>
          <w:ilvl w:val="0"/>
          <w:numId w:val="26"/>
        </w:numPr>
        <w:autoSpaceDE w:val="0"/>
        <w:autoSpaceDN w:val="0"/>
        <w:spacing w:line="276" w:lineRule="auto"/>
        <w:ind w:left="567" w:hanging="567"/>
        <w:jc w:val="both"/>
        <w:rPr>
          <w:rFonts w:ascii="Segoe UI" w:hAnsi="Segoe UI" w:cs="Segoe UI"/>
          <w:sz w:val="22"/>
          <w:szCs w:val="22"/>
        </w:rPr>
      </w:pPr>
      <w:r w:rsidRPr="000C18FD">
        <w:rPr>
          <w:rFonts w:ascii="Segoe UI" w:hAnsi="Segoe UI" w:cs="Segoe UI"/>
          <w:sz w:val="22"/>
          <w:szCs w:val="22"/>
        </w:rPr>
        <w:t>Dolo da Parte indenizadora na conduta que tenha resultado no dano indenizável no âmbito deste Contrato;</w:t>
      </w:r>
    </w:p>
    <w:p w14:paraId="6F9E38CD" w14:textId="77777777" w:rsidR="006579A2" w:rsidRPr="000C18FD" w:rsidRDefault="006579A2" w:rsidP="006579A2">
      <w:pPr>
        <w:pStyle w:val="PargrafodaLista"/>
        <w:spacing w:line="276" w:lineRule="auto"/>
        <w:ind w:left="567" w:hanging="567"/>
        <w:rPr>
          <w:rFonts w:ascii="Segoe UI" w:hAnsi="Segoe UI" w:cs="Segoe UI"/>
          <w:sz w:val="22"/>
          <w:szCs w:val="22"/>
        </w:rPr>
      </w:pPr>
    </w:p>
    <w:p w14:paraId="23F5FB79" w14:textId="77777777" w:rsidR="005E1422" w:rsidRPr="000C18FD" w:rsidRDefault="006579A2" w:rsidP="00A52D9A">
      <w:pPr>
        <w:pStyle w:val="PargrafodaLista"/>
        <w:widowControl w:val="0"/>
        <w:numPr>
          <w:ilvl w:val="0"/>
          <w:numId w:val="26"/>
        </w:numPr>
        <w:autoSpaceDE w:val="0"/>
        <w:autoSpaceDN w:val="0"/>
        <w:spacing w:line="276" w:lineRule="auto"/>
        <w:ind w:left="567" w:hanging="567"/>
        <w:jc w:val="both"/>
        <w:rPr>
          <w:rFonts w:ascii="Segoe UI" w:hAnsi="Segoe UI" w:cs="Segoe UI"/>
          <w:sz w:val="22"/>
          <w:szCs w:val="22"/>
        </w:rPr>
      </w:pPr>
      <w:r w:rsidRPr="000C18FD">
        <w:rPr>
          <w:rFonts w:ascii="Segoe UI" w:hAnsi="Segoe UI" w:cs="Segoe UI"/>
          <w:sz w:val="22"/>
          <w:szCs w:val="22"/>
        </w:rPr>
        <w:t>Descumprimento pela Parte indenizadora da Lei ambiental</w:t>
      </w:r>
      <w:r w:rsidR="00134F02" w:rsidRPr="000C18FD">
        <w:rPr>
          <w:rFonts w:ascii="Segoe UI" w:hAnsi="Segoe UI" w:cs="Segoe UI"/>
          <w:sz w:val="22"/>
          <w:szCs w:val="22"/>
        </w:rPr>
        <w:t xml:space="preserve"> ou Lei anticorrupção</w:t>
      </w:r>
      <w:r w:rsidR="005E1422" w:rsidRPr="000C18FD">
        <w:rPr>
          <w:rFonts w:ascii="Segoe UI" w:hAnsi="Segoe UI" w:cs="Segoe UI"/>
          <w:sz w:val="22"/>
          <w:szCs w:val="22"/>
        </w:rPr>
        <w:t>.</w:t>
      </w:r>
    </w:p>
    <w:p w14:paraId="2EBD131F" w14:textId="32C8EB5A"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34" w:name="_Ref467245912"/>
      <w:bookmarkStart w:id="135" w:name="_Ref467247036"/>
      <w:bookmarkStart w:id="136" w:name="_Toc163508396"/>
      <w:bookmarkStart w:id="137" w:name="_Toc168502958"/>
      <w:r w:rsidRPr="000C18FD">
        <w:rPr>
          <w:rFonts w:ascii="Segoe UI" w:hAnsi="Segoe UI" w:cs="Segoe UI"/>
          <w:szCs w:val="22"/>
        </w:rPr>
        <w:t>CLÁUSULA 1</w:t>
      </w:r>
      <w:r w:rsidR="00B47A37" w:rsidRPr="000C18FD">
        <w:rPr>
          <w:rFonts w:ascii="Segoe UI" w:hAnsi="Segoe UI" w:cs="Segoe UI"/>
          <w:szCs w:val="22"/>
        </w:rPr>
        <w:t>2</w:t>
      </w:r>
      <w:r w:rsidRPr="000C18FD">
        <w:rPr>
          <w:rFonts w:ascii="Segoe UI" w:hAnsi="Segoe UI" w:cs="Segoe UI"/>
          <w:szCs w:val="22"/>
        </w:rPr>
        <w:t xml:space="preserve"> – CASO FORTUITO OU FORÇA MAIOR</w:t>
      </w:r>
      <w:bookmarkEnd w:id="134"/>
      <w:bookmarkEnd w:id="135"/>
      <w:bookmarkEnd w:id="136"/>
      <w:bookmarkEnd w:id="137"/>
    </w:p>
    <w:p w14:paraId="32435CD8" w14:textId="33FF68EC" w:rsidR="00B47A37" w:rsidRPr="000C18FD" w:rsidRDefault="006579A2" w:rsidP="00A52D9A">
      <w:pPr>
        <w:pStyle w:val="PargrafodaLista"/>
        <w:numPr>
          <w:ilvl w:val="1"/>
          <w:numId w:val="29"/>
        </w:numPr>
        <w:tabs>
          <w:tab w:val="left" w:pos="0"/>
        </w:tabs>
        <w:spacing w:before="120"/>
        <w:ind w:left="0" w:firstLine="0"/>
        <w:mirrorIndents/>
        <w:jc w:val="both"/>
        <w:rPr>
          <w:rFonts w:ascii="Segoe UI" w:hAnsi="Segoe UI" w:cs="Segoe UI"/>
          <w:sz w:val="22"/>
          <w:szCs w:val="22"/>
          <w:u w:val="single"/>
        </w:rPr>
      </w:pPr>
      <w:bookmarkStart w:id="138" w:name="_Ref348599811"/>
      <w:r w:rsidRPr="000C18FD">
        <w:rPr>
          <w:rFonts w:ascii="Segoe UI" w:hAnsi="Segoe UI" w:cs="Segoe UI"/>
          <w:sz w:val="22"/>
          <w:szCs w:val="22"/>
        </w:rPr>
        <w:t>Caracteriza-se como Caso Fortuito ou Força Maior</w:t>
      </w:r>
      <w:r w:rsidR="001404EA" w:rsidRPr="000C18FD">
        <w:rPr>
          <w:rFonts w:ascii="Segoe UI" w:hAnsi="Segoe UI" w:cs="Segoe UI"/>
          <w:sz w:val="22"/>
          <w:szCs w:val="22"/>
        </w:rPr>
        <w:t xml:space="preserve"> </w:t>
      </w:r>
      <w:r w:rsidRPr="000C18FD">
        <w:rPr>
          <w:rFonts w:ascii="Segoe UI" w:hAnsi="Segoe UI" w:cs="Segoe UI"/>
          <w:sz w:val="22"/>
          <w:szCs w:val="22"/>
        </w:rPr>
        <w:t xml:space="preserve">qualquer evento ou circunstância que afete qualquer uma das Partes </w:t>
      </w:r>
      <w:r w:rsidR="001404EA" w:rsidRPr="000C18FD">
        <w:rPr>
          <w:rFonts w:ascii="Segoe UI" w:hAnsi="Segoe UI" w:cs="Segoe UI"/>
          <w:sz w:val="22"/>
          <w:szCs w:val="22"/>
        </w:rPr>
        <w:t>nos termos do artigo 393 e seu parágrafo único do Código Civil Brasileiro.</w:t>
      </w:r>
      <w:r w:rsidR="00B47A37" w:rsidRPr="000C18FD">
        <w:rPr>
          <w:rFonts w:ascii="Segoe UI" w:hAnsi="Segoe UI" w:cs="Segoe UI"/>
          <w:sz w:val="22"/>
          <w:szCs w:val="22"/>
        </w:rPr>
        <w:t xml:space="preserve"> </w:t>
      </w:r>
    </w:p>
    <w:p w14:paraId="26934EA6" w14:textId="65E3247A" w:rsidR="006579A2" w:rsidRPr="000C18FD" w:rsidRDefault="00B47A37" w:rsidP="00A52D9A">
      <w:pPr>
        <w:pStyle w:val="PargrafodaLista"/>
        <w:numPr>
          <w:ilvl w:val="1"/>
          <w:numId w:val="29"/>
        </w:numPr>
        <w:tabs>
          <w:tab w:val="left" w:pos="0"/>
        </w:tabs>
        <w:spacing w:before="120"/>
        <w:ind w:left="0" w:firstLine="0"/>
        <w:mirrorIndents/>
        <w:jc w:val="both"/>
        <w:rPr>
          <w:rFonts w:ascii="Segoe UI" w:hAnsi="Segoe UI" w:cs="Segoe UI"/>
          <w:sz w:val="22"/>
          <w:szCs w:val="22"/>
          <w:u w:val="single"/>
        </w:rPr>
      </w:pPr>
      <w:r w:rsidRPr="000C18FD">
        <w:rPr>
          <w:rFonts w:ascii="Segoe UI" w:hAnsi="Segoe UI" w:cs="Segoe UI"/>
          <w:bCs/>
          <w:sz w:val="22"/>
          <w:szCs w:val="22"/>
          <w:u w:val="single"/>
        </w:rPr>
        <w:t>Abrangência</w:t>
      </w:r>
      <w:r w:rsidRPr="000C18FD">
        <w:rPr>
          <w:rFonts w:ascii="Segoe UI" w:hAnsi="Segoe UI" w:cs="Segoe UI"/>
          <w:bCs/>
          <w:sz w:val="22"/>
          <w:szCs w:val="22"/>
        </w:rPr>
        <w:t xml:space="preserve">: </w:t>
      </w:r>
      <w:r w:rsidRPr="000C18FD">
        <w:rPr>
          <w:rFonts w:ascii="Segoe UI" w:hAnsi="Segoe UI" w:cs="Segoe UI"/>
          <w:sz w:val="22"/>
          <w:szCs w:val="22"/>
        </w:rPr>
        <w:t xml:space="preserve">Sem prejuízo do disposto no item </w:t>
      </w:r>
      <w:r w:rsidRPr="000C18FD">
        <w:rPr>
          <w:rFonts w:ascii="Segoe UI" w:hAnsi="Segoe UI" w:cs="Segoe UI"/>
          <w:sz w:val="22"/>
          <w:szCs w:val="22"/>
        </w:rPr>
        <w:fldChar w:fldCharType="begin"/>
      </w:r>
      <w:r w:rsidRPr="000C18FD">
        <w:rPr>
          <w:rFonts w:ascii="Segoe UI" w:hAnsi="Segoe UI" w:cs="Segoe UI"/>
          <w:sz w:val="22"/>
          <w:szCs w:val="22"/>
        </w:rPr>
        <w:instrText xml:space="preserve"> REF _Ref348599811 \r \h  \* MERGEFORMAT </w:instrText>
      </w:r>
      <w:r w:rsidRPr="000C18FD">
        <w:rPr>
          <w:rFonts w:ascii="Segoe UI" w:hAnsi="Segoe UI" w:cs="Segoe UI"/>
          <w:sz w:val="22"/>
          <w:szCs w:val="22"/>
        </w:rPr>
      </w:r>
      <w:r w:rsidRPr="000C18FD">
        <w:rPr>
          <w:rFonts w:ascii="Segoe UI" w:hAnsi="Segoe UI" w:cs="Segoe UI"/>
          <w:sz w:val="22"/>
          <w:szCs w:val="22"/>
        </w:rPr>
        <w:fldChar w:fldCharType="separate"/>
      </w:r>
      <w:r w:rsidR="009848FD">
        <w:rPr>
          <w:rFonts w:ascii="Segoe UI" w:hAnsi="Segoe UI" w:cs="Segoe UI"/>
          <w:sz w:val="22"/>
          <w:szCs w:val="22"/>
        </w:rPr>
        <w:t>12.1</w:t>
      </w:r>
      <w:r w:rsidRPr="000C18FD">
        <w:rPr>
          <w:rFonts w:ascii="Segoe UI" w:hAnsi="Segoe UI" w:cs="Segoe UI"/>
          <w:sz w:val="22"/>
          <w:szCs w:val="22"/>
        </w:rPr>
        <w:fldChar w:fldCharType="end"/>
      </w:r>
      <w:r w:rsidRPr="000C18FD">
        <w:rPr>
          <w:rFonts w:ascii="Segoe UI" w:hAnsi="Segoe UI" w:cs="Segoe UI"/>
          <w:sz w:val="22"/>
          <w:szCs w:val="22"/>
        </w:rPr>
        <w:t xml:space="preserve"> e da existência de quaisquer outros eventos de Caso Fortuito ou Força Maior que afetem qualquer das Partes, fica desde já aceito e reconhecido como evento de Caso Fortuito ou Força Maior qualquer evento que afete o cumprimento das obrigações de qualquer contrato celebrado pela Vendedora com terceiros referente ao transporte e/ou à compra e venda de gás natural, necessário ao fornecimento do gás natural objeto do Contrato, e que seja comprovadamente caracterizado como Caso Fortuito ou Força Maior, conforme definido nesta cláusula.</w:t>
      </w:r>
      <w:bookmarkEnd w:id="138"/>
    </w:p>
    <w:p w14:paraId="16AB3A67" w14:textId="77777777" w:rsidR="006579A2" w:rsidRPr="000C18FD" w:rsidRDefault="006579A2" w:rsidP="006579A2">
      <w:pPr>
        <w:rPr>
          <w:rFonts w:ascii="Segoe UI" w:hAnsi="Segoe UI" w:cs="Segoe UI"/>
          <w:sz w:val="22"/>
          <w:szCs w:val="22"/>
        </w:rPr>
      </w:pPr>
    </w:p>
    <w:p w14:paraId="41EC2EAD" w14:textId="55FB54BB"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240"/>
        <w:jc w:val="both"/>
        <w:rPr>
          <w:rFonts w:ascii="Segoe UI" w:hAnsi="Segoe UI" w:cs="Segoe UI"/>
          <w:szCs w:val="22"/>
        </w:rPr>
      </w:pPr>
      <w:bookmarkStart w:id="139" w:name="_Toc163508397"/>
      <w:bookmarkStart w:id="140" w:name="_Toc168502959"/>
      <w:r w:rsidRPr="000C18FD">
        <w:rPr>
          <w:rFonts w:ascii="Segoe UI" w:hAnsi="Segoe UI" w:cs="Segoe UI"/>
          <w:szCs w:val="22"/>
        </w:rPr>
        <w:t>CLÁUSULA 1</w:t>
      </w:r>
      <w:r w:rsidR="00B47A37" w:rsidRPr="000C18FD">
        <w:rPr>
          <w:rFonts w:ascii="Segoe UI" w:hAnsi="Segoe UI" w:cs="Segoe UI"/>
          <w:szCs w:val="22"/>
        </w:rPr>
        <w:t>3</w:t>
      </w:r>
      <w:r w:rsidRPr="000C18FD">
        <w:rPr>
          <w:rFonts w:ascii="Segoe UI" w:hAnsi="Segoe UI" w:cs="Segoe UI"/>
          <w:szCs w:val="22"/>
        </w:rPr>
        <w:t xml:space="preserve"> – SOLUÇÃO DE CONTROVÉRSIAS</w:t>
      </w:r>
      <w:bookmarkEnd w:id="122"/>
      <w:r w:rsidRPr="000C18FD">
        <w:rPr>
          <w:rFonts w:ascii="Segoe UI" w:hAnsi="Segoe UI" w:cs="Segoe UI"/>
          <w:szCs w:val="22"/>
        </w:rPr>
        <w:t xml:space="preserve"> E FORO</w:t>
      </w:r>
      <w:bookmarkEnd w:id="139"/>
      <w:bookmarkEnd w:id="140"/>
    </w:p>
    <w:p w14:paraId="7BEB4DC4" w14:textId="355C7462" w:rsidR="007856D5" w:rsidRDefault="007856D5" w:rsidP="00A52D9A">
      <w:pPr>
        <w:pStyle w:val="PargrafodaLista"/>
        <w:numPr>
          <w:ilvl w:val="1"/>
          <w:numId w:val="30"/>
        </w:numPr>
        <w:tabs>
          <w:tab w:val="left" w:pos="0"/>
        </w:tabs>
        <w:spacing w:before="120"/>
        <w:ind w:left="0" w:firstLine="0"/>
        <w:mirrorIndents/>
        <w:jc w:val="both"/>
        <w:rPr>
          <w:rFonts w:ascii="Segoe UI" w:hAnsi="Segoe UI" w:cs="Segoe UI"/>
          <w:sz w:val="22"/>
          <w:szCs w:val="22"/>
        </w:rPr>
      </w:pPr>
      <w:r w:rsidRPr="007856D5">
        <w:rPr>
          <w:rFonts w:ascii="Segoe UI" w:hAnsi="Segoe UI" w:cs="Segoe UI"/>
          <w:sz w:val="22"/>
          <w:szCs w:val="22"/>
        </w:rPr>
        <w:t>Diante de quaisquer controvérsias concernentes à interpretação ou à execução do CONTRATO, as PARTES, antes de qualquer outra medida, envidarão os seus melhores esforços para solucionar amigavelmente, por meio de negociação, qualquer DISPUTA decorrente ou relacionada com o CONTRATO, inclusive quanto à sua interpretação ou execução. A negociação terá duração de 30 (trinta) DIAS, prorrogáveis por mais 30 (trinta) DIAS, contados a partir da NOTIFICAÇÃO de qualquer das PARTES acerca da ocorrência da DISPUTA. </w:t>
      </w:r>
    </w:p>
    <w:p w14:paraId="3A512AFF" w14:textId="0A9489F4" w:rsidR="007856D5" w:rsidRDefault="007856D5" w:rsidP="00A52D9A">
      <w:pPr>
        <w:pStyle w:val="PargrafodaLista"/>
        <w:numPr>
          <w:ilvl w:val="1"/>
          <w:numId w:val="30"/>
        </w:numPr>
        <w:tabs>
          <w:tab w:val="left" w:pos="0"/>
        </w:tabs>
        <w:spacing w:before="120"/>
        <w:ind w:left="0" w:firstLine="0"/>
        <w:mirrorIndents/>
        <w:jc w:val="both"/>
        <w:rPr>
          <w:rFonts w:ascii="Segoe UI" w:hAnsi="Segoe UI" w:cs="Segoe UI"/>
          <w:sz w:val="22"/>
          <w:szCs w:val="22"/>
        </w:rPr>
      </w:pPr>
      <w:r w:rsidRPr="007856D5">
        <w:rPr>
          <w:rFonts w:ascii="Segoe UI" w:hAnsi="Segoe UI" w:cs="Segoe UI"/>
          <w:sz w:val="22"/>
          <w:szCs w:val="22"/>
        </w:rPr>
        <w:t xml:space="preserve">Caso a DISPUTA não seja solucionada de forma amigável, nos termos do item </w:t>
      </w:r>
      <w:r>
        <w:rPr>
          <w:rFonts w:ascii="Segoe UI" w:hAnsi="Segoe UI" w:cs="Segoe UI"/>
          <w:sz w:val="22"/>
          <w:szCs w:val="22"/>
        </w:rPr>
        <w:t>13</w:t>
      </w:r>
      <w:r w:rsidRPr="007856D5">
        <w:rPr>
          <w:rFonts w:ascii="Segoe UI" w:hAnsi="Segoe UI" w:cs="Segoe UI"/>
          <w:sz w:val="22"/>
          <w:szCs w:val="22"/>
        </w:rPr>
        <w:t>.1, fica desde já estabelecido que será submetida à apreciação do Poder Judiciário. Para tanto, as PARTES elegem, de forma expressa e irrevogável, o foro da Comarca de Fortaleza, Estado do Ceará, como o único competente para dirimir quaisquer dúvidas ou litígios decorrentes deste instrumento, com renúncia a qualquer outro, por mais privilegiado que seja.</w:t>
      </w:r>
    </w:p>
    <w:p w14:paraId="6BC41E72" w14:textId="77777777" w:rsidR="003F72C3" w:rsidRDefault="003F72C3" w:rsidP="003F72C3"/>
    <w:p w14:paraId="685B19DD" w14:textId="77777777" w:rsidR="003F72C3" w:rsidRDefault="003F72C3" w:rsidP="003F72C3"/>
    <w:p w14:paraId="2E3DDFEC" w14:textId="77777777" w:rsidR="003F72C3" w:rsidRDefault="003F72C3" w:rsidP="003F72C3"/>
    <w:p w14:paraId="118D507F" w14:textId="77777777" w:rsidR="003F72C3" w:rsidRPr="003F72C3" w:rsidRDefault="003F72C3" w:rsidP="003F72C3"/>
    <w:p w14:paraId="5A3AB4FF" w14:textId="0AAFDA2A"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41" w:name="_Ref467249242"/>
      <w:bookmarkStart w:id="142" w:name="_Toc163508398"/>
      <w:bookmarkStart w:id="143" w:name="_Toc168502960"/>
      <w:r w:rsidRPr="000C18FD">
        <w:rPr>
          <w:rFonts w:ascii="Segoe UI" w:hAnsi="Segoe UI" w:cs="Segoe UI"/>
          <w:szCs w:val="22"/>
        </w:rPr>
        <w:lastRenderedPageBreak/>
        <w:t>CLÁUSULA 1</w:t>
      </w:r>
      <w:r w:rsidR="00E318BA" w:rsidRPr="000C18FD">
        <w:rPr>
          <w:rFonts w:ascii="Segoe UI" w:hAnsi="Segoe UI" w:cs="Segoe UI"/>
          <w:szCs w:val="22"/>
        </w:rPr>
        <w:t>4</w:t>
      </w:r>
      <w:r w:rsidRPr="000C18FD">
        <w:rPr>
          <w:rFonts w:ascii="Segoe UI" w:hAnsi="Segoe UI" w:cs="Segoe UI"/>
          <w:szCs w:val="22"/>
        </w:rPr>
        <w:t xml:space="preserve"> – CESSÃO DE DIREITOS E OBRIGAÇÕES</w:t>
      </w:r>
      <w:bookmarkEnd w:id="141"/>
      <w:bookmarkEnd w:id="142"/>
      <w:bookmarkEnd w:id="143"/>
    </w:p>
    <w:p w14:paraId="34E4EF89" w14:textId="3FCD9FA7" w:rsidR="00E318BA" w:rsidRPr="00A9166D" w:rsidRDefault="006579A2" w:rsidP="00A52D9A">
      <w:pPr>
        <w:pStyle w:val="PargrafodaLista"/>
        <w:numPr>
          <w:ilvl w:val="1"/>
          <w:numId w:val="31"/>
        </w:numPr>
        <w:tabs>
          <w:tab w:val="left" w:pos="0"/>
        </w:tabs>
        <w:spacing w:before="120"/>
        <w:ind w:left="0" w:firstLine="0"/>
        <w:mirrorIndents/>
        <w:jc w:val="both"/>
        <w:rPr>
          <w:rFonts w:ascii="Segoe UI" w:hAnsi="Segoe UI" w:cs="Segoe UI"/>
          <w:sz w:val="22"/>
          <w:szCs w:val="22"/>
          <w:u w:val="single"/>
        </w:rPr>
      </w:pPr>
      <w:bookmarkStart w:id="144" w:name="_Ref366763250"/>
      <w:r w:rsidRPr="00A9166D">
        <w:rPr>
          <w:rFonts w:ascii="Segoe UI" w:hAnsi="Segoe UI" w:cs="Segoe UI"/>
          <w:sz w:val="22"/>
          <w:szCs w:val="22"/>
        </w:rPr>
        <w:t xml:space="preserve">Este Contrato somente poderá ser cedido </w:t>
      </w:r>
      <w:r w:rsidR="00A9166D" w:rsidRPr="00A9166D">
        <w:rPr>
          <w:rFonts w:ascii="Segoe UI" w:hAnsi="Segoe UI" w:cs="Segoe UI"/>
          <w:sz w:val="22"/>
          <w:szCs w:val="22"/>
        </w:rPr>
        <w:t xml:space="preserve"> por uma Parte</w:t>
      </w:r>
      <w:r w:rsidRPr="00A9166D">
        <w:rPr>
          <w:rFonts w:ascii="Segoe UI" w:hAnsi="Segoe UI" w:cs="Segoe UI"/>
          <w:sz w:val="22"/>
          <w:szCs w:val="22"/>
        </w:rPr>
        <w:t xml:space="preserve"> mediante prévio e expresso consentimento da </w:t>
      </w:r>
      <w:r w:rsidR="00A9166D" w:rsidRPr="00A9166D">
        <w:rPr>
          <w:rFonts w:ascii="Segoe UI" w:hAnsi="Segoe UI" w:cs="Segoe UI"/>
          <w:sz w:val="22"/>
          <w:szCs w:val="22"/>
        </w:rPr>
        <w:t>outra Parte</w:t>
      </w:r>
      <w:r w:rsidRPr="00A9166D">
        <w:rPr>
          <w:rFonts w:ascii="Segoe UI" w:hAnsi="Segoe UI" w:cs="Segoe UI"/>
          <w:sz w:val="22"/>
          <w:szCs w:val="22"/>
        </w:rPr>
        <w:t xml:space="preserve">. </w:t>
      </w:r>
      <w:bookmarkEnd w:id="144"/>
    </w:p>
    <w:p w14:paraId="0DEA2845" w14:textId="5DE8B3A3" w:rsidR="006579A2" w:rsidRPr="00A9166D" w:rsidRDefault="006579A2" w:rsidP="00A52D9A">
      <w:pPr>
        <w:pStyle w:val="PargrafodaLista"/>
        <w:numPr>
          <w:ilvl w:val="1"/>
          <w:numId w:val="31"/>
        </w:numPr>
        <w:tabs>
          <w:tab w:val="left" w:pos="0"/>
        </w:tabs>
        <w:spacing w:before="120"/>
        <w:ind w:left="0" w:firstLine="0"/>
        <w:mirrorIndents/>
        <w:jc w:val="both"/>
        <w:rPr>
          <w:rFonts w:ascii="Segoe UI" w:hAnsi="Segoe UI" w:cs="Segoe UI"/>
          <w:sz w:val="22"/>
          <w:szCs w:val="22"/>
          <w:u w:val="single"/>
        </w:rPr>
      </w:pPr>
      <w:r w:rsidRPr="00A9166D">
        <w:rPr>
          <w:rFonts w:ascii="Segoe UI" w:hAnsi="Segoe UI" w:cs="Segoe UI"/>
          <w:sz w:val="22"/>
          <w:szCs w:val="22"/>
        </w:rPr>
        <w:t>A</w:t>
      </w:r>
      <w:r w:rsidR="00A9166D" w:rsidRPr="00A9166D">
        <w:rPr>
          <w:rFonts w:ascii="Segoe UI" w:hAnsi="Segoe UI" w:cs="Segoe UI"/>
          <w:sz w:val="22"/>
          <w:szCs w:val="22"/>
        </w:rPr>
        <w:t>mbas as</w:t>
      </w:r>
      <w:r w:rsidRPr="00A9166D">
        <w:rPr>
          <w:rFonts w:ascii="Segoe UI" w:hAnsi="Segoe UI" w:cs="Segoe UI"/>
          <w:sz w:val="22"/>
          <w:szCs w:val="22"/>
        </w:rPr>
        <w:t xml:space="preserve"> </w:t>
      </w:r>
      <w:r w:rsidR="00A9166D" w:rsidRPr="00A9166D">
        <w:rPr>
          <w:rFonts w:ascii="Segoe UI" w:hAnsi="Segoe UI" w:cs="Segoe UI"/>
          <w:sz w:val="22"/>
          <w:szCs w:val="22"/>
        </w:rPr>
        <w:t xml:space="preserve">Partes </w:t>
      </w:r>
      <w:r w:rsidRPr="00A9166D">
        <w:rPr>
          <w:rFonts w:ascii="Segoe UI" w:hAnsi="Segoe UI" w:cs="Segoe UI"/>
          <w:sz w:val="22"/>
          <w:szCs w:val="22"/>
        </w:rPr>
        <w:t>est</w:t>
      </w:r>
      <w:r w:rsidR="00A9166D" w:rsidRPr="00A9166D">
        <w:rPr>
          <w:rFonts w:ascii="Segoe UI" w:hAnsi="Segoe UI" w:cs="Segoe UI"/>
          <w:sz w:val="22"/>
          <w:szCs w:val="22"/>
        </w:rPr>
        <w:t>ão</w:t>
      </w:r>
      <w:r w:rsidRPr="00A9166D">
        <w:rPr>
          <w:rFonts w:ascii="Segoe UI" w:hAnsi="Segoe UI" w:cs="Segoe UI"/>
          <w:sz w:val="22"/>
          <w:szCs w:val="22"/>
        </w:rPr>
        <w:t xml:space="preserve"> previamente autorizada</w:t>
      </w:r>
      <w:r w:rsidR="00A9166D" w:rsidRPr="00A9166D">
        <w:rPr>
          <w:rFonts w:ascii="Segoe UI" w:hAnsi="Segoe UI" w:cs="Segoe UI"/>
          <w:sz w:val="22"/>
          <w:szCs w:val="22"/>
        </w:rPr>
        <w:t>s</w:t>
      </w:r>
      <w:r w:rsidRPr="00A9166D">
        <w:rPr>
          <w:rFonts w:ascii="Segoe UI" w:hAnsi="Segoe UI" w:cs="Segoe UI"/>
          <w:sz w:val="22"/>
          <w:szCs w:val="22"/>
        </w:rPr>
        <w:t xml:space="preserve"> a (i) ceder este Contrato a qualquer Afiliada ou (ii) ceder ou dar em garantia, a qualquer título, no todo ou em parte, os créditos de qualquer natureza, decorrentes ou oriundos deste Contrato, aplicando-se, nessa hipótese, todas as demais disposições legais a respeito da matéria, sem necessidade de anuência prévia da </w:t>
      </w:r>
      <w:r w:rsidR="00A9166D" w:rsidRPr="00A9166D">
        <w:rPr>
          <w:rFonts w:ascii="Segoe UI" w:hAnsi="Segoe UI" w:cs="Segoe UI"/>
          <w:sz w:val="22"/>
          <w:szCs w:val="22"/>
        </w:rPr>
        <w:t>outra Parte</w:t>
      </w:r>
      <w:r w:rsidRPr="00A9166D">
        <w:rPr>
          <w:rFonts w:ascii="Segoe UI" w:hAnsi="Segoe UI" w:cs="Segoe UI"/>
          <w:sz w:val="22"/>
          <w:szCs w:val="22"/>
        </w:rPr>
        <w:t>.</w:t>
      </w:r>
    </w:p>
    <w:p w14:paraId="6B17904B" w14:textId="5568F824" w:rsidR="006579A2" w:rsidRPr="00A9166D" w:rsidRDefault="00A9166D" w:rsidP="00A52D9A">
      <w:pPr>
        <w:pStyle w:val="PargrafodaLista"/>
        <w:numPr>
          <w:ilvl w:val="1"/>
          <w:numId w:val="31"/>
        </w:numPr>
        <w:tabs>
          <w:tab w:val="left" w:pos="0"/>
        </w:tabs>
        <w:spacing w:before="120"/>
        <w:ind w:left="0" w:firstLine="0"/>
        <w:mirrorIndents/>
        <w:jc w:val="both"/>
        <w:rPr>
          <w:rFonts w:ascii="Segoe UI" w:hAnsi="Segoe UI" w:cs="Segoe UI"/>
          <w:sz w:val="22"/>
          <w:szCs w:val="22"/>
          <w:u w:val="single"/>
        </w:rPr>
      </w:pPr>
      <w:r w:rsidRPr="00A9166D">
        <w:rPr>
          <w:rFonts w:ascii="Segoe UI" w:hAnsi="Segoe UI" w:cs="Segoe UI"/>
          <w:sz w:val="22"/>
          <w:szCs w:val="22"/>
        </w:rPr>
        <w:t>A Parte c</w:t>
      </w:r>
      <w:r w:rsidR="006579A2" w:rsidRPr="00A9166D">
        <w:rPr>
          <w:rFonts w:ascii="Segoe UI" w:hAnsi="Segoe UI" w:cs="Segoe UI"/>
          <w:sz w:val="22"/>
          <w:szCs w:val="22"/>
        </w:rPr>
        <w:t xml:space="preserve">edente será </w:t>
      </w:r>
      <w:r w:rsidRPr="00A9166D">
        <w:rPr>
          <w:rFonts w:ascii="Segoe UI" w:hAnsi="Segoe UI" w:cs="Segoe UI"/>
          <w:sz w:val="22"/>
          <w:szCs w:val="22"/>
        </w:rPr>
        <w:t>a</w:t>
      </w:r>
      <w:r w:rsidR="006579A2" w:rsidRPr="00A9166D">
        <w:rPr>
          <w:rFonts w:ascii="Segoe UI" w:hAnsi="Segoe UI" w:cs="Segoe UI"/>
          <w:sz w:val="22"/>
          <w:szCs w:val="22"/>
        </w:rPr>
        <w:t xml:space="preserve"> únic</w:t>
      </w:r>
      <w:r w:rsidRPr="00A9166D">
        <w:rPr>
          <w:rFonts w:ascii="Segoe UI" w:hAnsi="Segoe UI" w:cs="Segoe UI"/>
          <w:sz w:val="22"/>
          <w:szCs w:val="22"/>
        </w:rPr>
        <w:t>a</w:t>
      </w:r>
      <w:r w:rsidR="006579A2" w:rsidRPr="00A9166D">
        <w:rPr>
          <w:rFonts w:ascii="Segoe UI" w:hAnsi="Segoe UI" w:cs="Segoe UI"/>
          <w:sz w:val="22"/>
          <w:szCs w:val="22"/>
        </w:rPr>
        <w:t xml:space="preserve"> obrigad</w:t>
      </w:r>
      <w:r w:rsidRPr="00A9166D">
        <w:rPr>
          <w:rFonts w:ascii="Segoe UI" w:hAnsi="Segoe UI" w:cs="Segoe UI"/>
          <w:sz w:val="22"/>
          <w:szCs w:val="22"/>
        </w:rPr>
        <w:t>a</w:t>
      </w:r>
      <w:r w:rsidR="006579A2" w:rsidRPr="00A9166D">
        <w:rPr>
          <w:rFonts w:ascii="Segoe UI" w:hAnsi="Segoe UI" w:cs="Segoe UI"/>
          <w:sz w:val="22"/>
          <w:szCs w:val="22"/>
        </w:rPr>
        <w:t xml:space="preserve"> ao cumprimento das obrigações contratuais constituídas e vencidas porventura existentes até o momento da cessão.</w:t>
      </w:r>
    </w:p>
    <w:p w14:paraId="0207740D" w14:textId="505F4BE7"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45" w:name="_Toc83737243"/>
      <w:bookmarkStart w:id="146" w:name="_Ref467249221"/>
      <w:bookmarkStart w:id="147" w:name="_Ref467248462"/>
      <w:bookmarkStart w:id="148" w:name="_Toc163508399"/>
      <w:bookmarkStart w:id="149" w:name="_Toc168502961"/>
      <w:r w:rsidRPr="00A9166D">
        <w:rPr>
          <w:rFonts w:ascii="Segoe UI" w:hAnsi="Segoe UI" w:cs="Segoe UI"/>
          <w:szCs w:val="22"/>
        </w:rPr>
        <w:t>CLÁUSULA 1</w:t>
      </w:r>
      <w:r w:rsidR="00E318BA" w:rsidRPr="00A9166D">
        <w:rPr>
          <w:rFonts w:ascii="Segoe UI" w:hAnsi="Segoe UI" w:cs="Segoe UI"/>
          <w:szCs w:val="22"/>
        </w:rPr>
        <w:t>5</w:t>
      </w:r>
      <w:r w:rsidRPr="00A9166D">
        <w:rPr>
          <w:rFonts w:ascii="Segoe UI" w:hAnsi="Segoe UI" w:cs="Segoe UI"/>
          <w:szCs w:val="22"/>
        </w:rPr>
        <w:t xml:space="preserve"> – SIGILO E CONFIDENCIALIDADE</w:t>
      </w:r>
      <w:bookmarkEnd w:id="145"/>
      <w:bookmarkEnd w:id="146"/>
      <w:bookmarkEnd w:id="147"/>
      <w:bookmarkEnd w:id="148"/>
      <w:bookmarkEnd w:id="149"/>
    </w:p>
    <w:p w14:paraId="69DFA74C" w14:textId="11777DB7" w:rsidR="00C11625" w:rsidRPr="000C18FD" w:rsidRDefault="006579A2" w:rsidP="00A52D9A">
      <w:pPr>
        <w:pStyle w:val="PargrafodaLista"/>
        <w:numPr>
          <w:ilvl w:val="1"/>
          <w:numId w:val="32"/>
        </w:numPr>
        <w:tabs>
          <w:tab w:val="left" w:pos="851"/>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As Partes se obrigam, pelo prazo de duração do Contrato e suas eventuais prorrogações e adicionalmente por 5 (cinco) anos após o seu término, a manter todas as informações referentes a qualquer aspecto do Contrato em sigilo, que lhes forem transmitidas ou obtidas em razão deste.</w:t>
      </w:r>
    </w:p>
    <w:p w14:paraId="41BF4A3C" w14:textId="3DD9DC27" w:rsidR="006579A2" w:rsidRPr="000C18FD" w:rsidRDefault="006579A2" w:rsidP="00A52D9A">
      <w:pPr>
        <w:pStyle w:val="PargrafodaLista"/>
        <w:numPr>
          <w:ilvl w:val="2"/>
          <w:numId w:val="32"/>
        </w:numPr>
        <w:tabs>
          <w:tab w:val="left" w:pos="851"/>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As Partes se responsabilizam, para fins de sigilo, pelas informações referentes a qualquer aspecto do Contrato divulgadas por si, sucessores e representantes.</w:t>
      </w:r>
    </w:p>
    <w:p w14:paraId="628FB92F" w14:textId="1D936526" w:rsidR="006579A2" w:rsidRPr="000C18FD" w:rsidRDefault="006579A2" w:rsidP="00A52D9A">
      <w:pPr>
        <w:pStyle w:val="PargrafodaLista"/>
        <w:numPr>
          <w:ilvl w:val="2"/>
          <w:numId w:val="32"/>
        </w:numPr>
        <w:tabs>
          <w:tab w:val="left" w:pos="851"/>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São consideradas sigilosas e confidenciais todas as informações fornecidas, independentemente de expressa menção quanto ao seu sigilo e confidencialidade.</w:t>
      </w:r>
    </w:p>
    <w:p w14:paraId="3EC034AA" w14:textId="370456B1" w:rsidR="006579A2" w:rsidRPr="000C18FD" w:rsidRDefault="006579A2" w:rsidP="00A52D9A">
      <w:pPr>
        <w:pStyle w:val="PargrafodaLista"/>
        <w:numPr>
          <w:ilvl w:val="1"/>
          <w:numId w:val="32"/>
        </w:numPr>
        <w:tabs>
          <w:tab w:val="left" w:pos="851"/>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O descumprimento da obrigação de sigilo e confidencialidade importará</w:t>
      </w:r>
      <w:r w:rsidR="0011428F">
        <w:rPr>
          <w:rFonts w:ascii="Segoe UI" w:hAnsi="Segoe UI" w:cs="Segoe UI"/>
          <w:sz w:val="22"/>
          <w:szCs w:val="22"/>
        </w:rPr>
        <w:t>,</w:t>
      </w:r>
      <w:r w:rsidRPr="000C18FD">
        <w:rPr>
          <w:rFonts w:ascii="Segoe UI" w:hAnsi="Segoe UI" w:cs="Segoe UI"/>
          <w:sz w:val="22"/>
          <w:szCs w:val="22"/>
        </w:rPr>
        <w:t xml:space="preserve"> em qualquer hipótese, na responsabilidade civil por perdas e danos que a Parte infratora venha a causar à outra Parte</w:t>
      </w:r>
      <w:r w:rsidR="004D7842">
        <w:rPr>
          <w:rFonts w:ascii="Segoe UI" w:hAnsi="Segoe UI" w:cs="Segoe UI"/>
          <w:sz w:val="22"/>
          <w:szCs w:val="22"/>
        </w:rPr>
        <w:t>.</w:t>
      </w:r>
    </w:p>
    <w:p w14:paraId="6EB12982" w14:textId="0BF6FFA6" w:rsidR="006579A2" w:rsidRPr="000C18FD" w:rsidRDefault="006579A2" w:rsidP="00A52D9A">
      <w:pPr>
        <w:pStyle w:val="PargrafodaLista"/>
        <w:numPr>
          <w:ilvl w:val="1"/>
          <w:numId w:val="32"/>
        </w:numPr>
        <w:tabs>
          <w:tab w:val="left" w:pos="851"/>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Só serão legítimos como motivos de exceção à obrigatoriedade de sigilo a ocorrência de descumprimento nas seguintes hipóteses:</w:t>
      </w:r>
    </w:p>
    <w:p w14:paraId="1D925292"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a informação já era comprovadamente conhecida e de domínio público anteriormente à sua divulgação por forma legal e legítima ou venha a se tornar pública posteriormente, sem que a revelação seja feita indevidamente pela Parte receptora da informação confidencial às tratativas de contratação, sejam elas diretas ou através de procedimento legal.</w:t>
      </w:r>
    </w:p>
    <w:p w14:paraId="117665B6"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ter havido prévia e expressa anuência da Parte</w:t>
      </w:r>
      <w:r w:rsidRPr="000C18FD">
        <w:rPr>
          <w:rFonts w:ascii="Segoe UI" w:hAnsi="Segoe UI" w:cs="Segoe UI"/>
          <w:smallCaps/>
          <w:sz w:val="22"/>
          <w:szCs w:val="22"/>
        </w:rPr>
        <w:t xml:space="preserve"> </w:t>
      </w:r>
      <w:r w:rsidRPr="000C18FD">
        <w:rPr>
          <w:rFonts w:ascii="Segoe UI" w:hAnsi="Segoe UI" w:cs="Segoe UI"/>
          <w:sz w:val="22"/>
          <w:szCs w:val="22"/>
        </w:rPr>
        <w:t>titular da informação, mediante autorização da maior autoridade do órgão responsável pelo Contrato, quanto à liberação da obrigação de sigilo e confidencialidade relativamente àquela informação.</w:t>
      </w:r>
    </w:p>
    <w:p w14:paraId="0628B337"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a informação foi comprovadamente obtida por outra fonte, de forma legal e legítima.</w:t>
      </w:r>
    </w:p>
    <w:p w14:paraId="626FEC04"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determinação judicial, legal e/ou solicitação de órgão público que quaisquer das Partes estejam subordinadas ou vinculadas, desde que requerido segredo de justiça no seu trato judicial e/ou administrativo, devendo ainda a Parte que divulgou a informação dar ciência à outra Parte.</w:t>
      </w:r>
    </w:p>
    <w:p w14:paraId="7ABE47A4"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para qualquer órgão público, desde que exigido por Lei.</w:t>
      </w:r>
    </w:p>
    <w:p w14:paraId="70CF57E2" w14:textId="77777777" w:rsidR="006579A2" w:rsidRPr="000C18FD" w:rsidRDefault="006579A2" w:rsidP="00A52D9A">
      <w:pPr>
        <w:pStyle w:val="PargrafodaLista"/>
        <w:numPr>
          <w:ilvl w:val="0"/>
          <w:numId w:val="25"/>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bCs/>
          <w:sz w:val="22"/>
          <w:szCs w:val="22"/>
        </w:rPr>
        <w:t xml:space="preserve">a informação tenha sido desenvolvida pela </w:t>
      </w:r>
      <w:r w:rsidRPr="000C18FD">
        <w:rPr>
          <w:rFonts w:ascii="Segoe UI" w:hAnsi="Segoe UI" w:cs="Segoe UI"/>
          <w:sz w:val="22"/>
          <w:szCs w:val="22"/>
        </w:rPr>
        <w:t>Parte</w:t>
      </w:r>
      <w:r w:rsidRPr="000C18FD">
        <w:rPr>
          <w:rFonts w:ascii="Segoe UI" w:hAnsi="Segoe UI" w:cs="Segoe UI"/>
          <w:bCs/>
          <w:sz w:val="22"/>
          <w:szCs w:val="22"/>
        </w:rPr>
        <w:t xml:space="preserve"> ou por uma de suas </w:t>
      </w:r>
      <w:r w:rsidRPr="000C18FD">
        <w:rPr>
          <w:rFonts w:ascii="Segoe UI" w:hAnsi="Segoe UI" w:cs="Segoe UI"/>
          <w:sz w:val="22"/>
          <w:szCs w:val="22"/>
        </w:rPr>
        <w:t>Afiliadas</w:t>
      </w:r>
      <w:r w:rsidRPr="000C18FD">
        <w:rPr>
          <w:rFonts w:ascii="Segoe UI" w:hAnsi="Segoe UI" w:cs="Segoe UI"/>
          <w:bCs/>
          <w:sz w:val="22"/>
          <w:szCs w:val="22"/>
        </w:rPr>
        <w:t xml:space="preserve"> independentemente da informação contida e liberada para tal </w:t>
      </w:r>
      <w:r w:rsidRPr="000C18FD">
        <w:rPr>
          <w:rFonts w:ascii="Segoe UI" w:hAnsi="Segoe UI" w:cs="Segoe UI"/>
          <w:sz w:val="22"/>
          <w:szCs w:val="22"/>
        </w:rPr>
        <w:t>Parte</w:t>
      </w:r>
      <w:r w:rsidRPr="000C18FD">
        <w:rPr>
          <w:rFonts w:ascii="Segoe UI" w:hAnsi="Segoe UI" w:cs="Segoe UI"/>
          <w:bCs/>
          <w:sz w:val="22"/>
          <w:szCs w:val="22"/>
        </w:rPr>
        <w:t xml:space="preserve"> nos termos do </w:t>
      </w:r>
      <w:r w:rsidRPr="000C18FD">
        <w:rPr>
          <w:rFonts w:ascii="Segoe UI" w:hAnsi="Segoe UI" w:cs="Segoe UI"/>
          <w:sz w:val="22"/>
          <w:szCs w:val="22"/>
        </w:rPr>
        <w:t>Contrato</w:t>
      </w:r>
      <w:r w:rsidRPr="000C18FD">
        <w:rPr>
          <w:rFonts w:ascii="Segoe UI" w:hAnsi="Segoe UI" w:cs="Segoe UI"/>
          <w:smallCaps/>
          <w:sz w:val="22"/>
          <w:szCs w:val="22"/>
        </w:rPr>
        <w:t>.</w:t>
      </w:r>
    </w:p>
    <w:p w14:paraId="55A751B8" w14:textId="77777777" w:rsidR="003F72C3" w:rsidRDefault="003F72C3"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50" w:name="_Toc163508400"/>
      <w:bookmarkStart w:id="151" w:name="_Toc168502962"/>
    </w:p>
    <w:p w14:paraId="5D6B7C4D" w14:textId="0D5A20C1"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r w:rsidRPr="000C18FD">
        <w:rPr>
          <w:rFonts w:ascii="Segoe UI" w:hAnsi="Segoe UI" w:cs="Segoe UI"/>
          <w:szCs w:val="22"/>
        </w:rPr>
        <w:lastRenderedPageBreak/>
        <w:t>CLÁUSULA 1</w:t>
      </w:r>
      <w:r w:rsidR="00C11625" w:rsidRPr="000C18FD">
        <w:rPr>
          <w:rFonts w:ascii="Segoe UI" w:hAnsi="Segoe UI" w:cs="Segoe UI"/>
          <w:szCs w:val="22"/>
        </w:rPr>
        <w:t>6</w:t>
      </w:r>
      <w:r w:rsidRPr="000C18FD">
        <w:rPr>
          <w:rFonts w:ascii="Segoe UI" w:hAnsi="Segoe UI" w:cs="Segoe UI"/>
          <w:szCs w:val="22"/>
        </w:rPr>
        <w:t xml:space="preserve"> – GOVERNANÇA</w:t>
      </w:r>
      <w:bookmarkEnd w:id="150"/>
      <w:bookmarkEnd w:id="151"/>
    </w:p>
    <w:p w14:paraId="7F8C71E8" w14:textId="65C85F3B" w:rsidR="006579A2" w:rsidRPr="000C18FD" w:rsidRDefault="006579A2" w:rsidP="00A52D9A">
      <w:pPr>
        <w:pStyle w:val="PargrafodaLista"/>
        <w:numPr>
          <w:ilvl w:val="1"/>
          <w:numId w:val="33"/>
        </w:numPr>
        <w:tabs>
          <w:tab w:val="left" w:pos="142"/>
        </w:tabs>
        <w:spacing w:before="120"/>
        <w:ind w:left="0" w:firstLine="0"/>
        <w:mirrorIndents/>
        <w:jc w:val="both"/>
        <w:rPr>
          <w:rFonts w:ascii="Segoe UI" w:hAnsi="Segoe UI" w:cs="Segoe UI"/>
          <w:sz w:val="22"/>
          <w:szCs w:val="22"/>
          <w:u w:val="single"/>
        </w:rPr>
      </w:pPr>
      <w:r w:rsidRPr="000C18FD">
        <w:rPr>
          <w:rFonts w:ascii="Segoe UI" w:hAnsi="Segoe UI" w:cs="Segoe UI"/>
          <w:b/>
          <w:sz w:val="22"/>
          <w:szCs w:val="22"/>
          <w:u w:val="single"/>
        </w:rPr>
        <w:t>Saúde Ocupacional, Meio Ambiente e Proteção ao Usuário Final</w:t>
      </w:r>
      <w:r w:rsidRPr="000C18FD">
        <w:rPr>
          <w:rFonts w:ascii="Segoe UI" w:hAnsi="Segoe UI" w:cs="Segoe UI"/>
          <w:b/>
          <w:sz w:val="22"/>
          <w:szCs w:val="22"/>
        </w:rPr>
        <w:t xml:space="preserve">: </w:t>
      </w:r>
      <w:r w:rsidRPr="000C18FD">
        <w:rPr>
          <w:rFonts w:ascii="Segoe UI" w:hAnsi="Segoe UI" w:cs="Segoe UI"/>
          <w:sz w:val="22"/>
          <w:szCs w:val="22"/>
        </w:rPr>
        <w:t>As Partes se comprometem a observar as normas legais e regulatórias relacionadas ao transporte e à distribuição de gás natural, além de envidar esforços para a adoção das melhores práticas da indústria internacional de gás natural e obediência às normas e procedimentos técnicos e científicos pertinentes, visando à garantia de:</w:t>
      </w:r>
    </w:p>
    <w:p w14:paraId="49FACC9D" w14:textId="77777777" w:rsidR="006579A2" w:rsidRPr="000C18FD" w:rsidRDefault="006579A2" w:rsidP="00A52D9A">
      <w:pPr>
        <w:pStyle w:val="PargrafodaLista"/>
        <w:numPr>
          <w:ilvl w:val="0"/>
          <w:numId w:val="17"/>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segurança operacional, através do emprego de métodos e processos que assegurem a segurança ocupacional, a saúde ocupacional do trabalhador e a prevenção de acidentes operacionais;</w:t>
      </w:r>
    </w:p>
    <w:p w14:paraId="35887C47" w14:textId="77777777" w:rsidR="006579A2" w:rsidRPr="000C18FD" w:rsidRDefault="006579A2" w:rsidP="00A52D9A">
      <w:pPr>
        <w:pStyle w:val="PargrafodaLista"/>
        <w:numPr>
          <w:ilvl w:val="0"/>
          <w:numId w:val="17"/>
        </w:numPr>
        <w:tabs>
          <w:tab w:val="left" w:pos="851"/>
        </w:tabs>
        <w:spacing w:before="120"/>
        <w:ind w:left="567" w:hanging="567"/>
        <w:jc w:val="both"/>
        <w:rPr>
          <w:rFonts w:ascii="Segoe UI" w:hAnsi="Segoe UI" w:cs="Segoe UI"/>
          <w:sz w:val="22"/>
          <w:szCs w:val="22"/>
          <w:u w:val="single"/>
        </w:rPr>
      </w:pPr>
      <w:r w:rsidRPr="000C18FD">
        <w:rPr>
          <w:rFonts w:ascii="Segoe UI" w:hAnsi="Segoe UI" w:cs="Segoe UI"/>
          <w:sz w:val="22"/>
          <w:szCs w:val="22"/>
        </w:rPr>
        <w:t>preservação do meio ambiente e respeito às populações, através da adoção de tecnologias e procedimentos associados à prevenção e à mitigação de danos ambientais;</w:t>
      </w:r>
    </w:p>
    <w:p w14:paraId="50147015" w14:textId="77777777" w:rsidR="006579A2" w:rsidRPr="000C18FD" w:rsidRDefault="006579A2" w:rsidP="00A52D9A">
      <w:pPr>
        <w:pStyle w:val="PargrafodaLista"/>
        <w:numPr>
          <w:ilvl w:val="0"/>
          <w:numId w:val="17"/>
        </w:numPr>
        <w:tabs>
          <w:tab w:val="left" w:pos="851"/>
        </w:tabs>
        <w:spacing w:before="120"/>
        <w:ind w:left="567" w:hanging="567"/>
        <w:jc w:val="both"/>
        <w:rPr>
          <w:rFonts w:ascii="Segoe UI" w:hAnsi="Segoe UI" w:cs="Segoe UI"/>
          <w:sz w:val="22"/>
          <w:szCs w:val="22"/>
          <w:u w:val="single"/>
        </w:rPr>
      </w:pPr>
      <w:r w:rsidRPr="000C18FD">
        <w:rPr>
          <w:rFonts w:ascii="Segoe UI" w:hAnsi="Segoe UI" w:cs="Segoe UI"/>
          <w:sz w:val="22"/>
          <w:szCs w:val="22"/>
        </w:rPr>
        <w:t>proteção e segurança do Usuário Final quando da utilização do gás natural.</w:t>
      </w:r>
    </w:p>
    <w:p w14:paraId="3B1CA9A0" w14:textId="0A81A3F1" w:rsidR="006579A2" w:rsidRPr="000C18FD" w:rsidRDefault="006579A2" w:rsidP="00A52D9A">
      <w:pPr>
        <w:pStyle w:val="PargrafodaLista"/>
        <w:numPr>
          <w:ilvl w:val="1"/>
          <w:numId w:val="34"/>
        </w:numPr>
        <w:tabs>
          <w:tab w:val="left" w:pos="142"/>
        </w:tabs>
        <w:spacing w:before="120"/>
        <w:ind w:left="0" w:firstLine="0"/>
        <w:mirrorIndents/>
        <w:jc w:val="both"/>
        <w:rPr>
          <w:rFonts w:ascii="Segoe UI" w:hAnsi="Segoe UI" w:cs="Segoe UI"/>
          <w:sz w:val="22"/>
          <w:szCs w:val="22"/>
          <w:u w:val="single"/>
        </w:rPr>
      </w:pPr>
      <w:r w:rsidRPr="000C18FD">
        <w:rPr>
          <w:rFonts w:ascii="Segoe UI" w:hAnsi="Segoe UI" w:cs="Segoe UI"/>
          <w:b/>
          <w:sz w:val="22"/>
          <w:szCs w:val="22"/>
          <w:u w:val="single"/>
        </w:rPr>
        <w:t>Vedação ao Nepotismo e das Práticas Anticorrupção</w:t>
      </w:r>
      <w:r w:rsidRPr="000C18FD">
        <w:rPr>
          <w:rFonts w:ascii="Segoe UI" w:hAnsi="Segoe UI" w:cs="Segoe UI"/>
          <w:b/>
          <w:sz w:val="22"/>
          <w:szCs w:val="22"/>
        </w:rPr>
        <w:t xml:space="preserve">: </w:t>
      </w:r>
      <w:r w:rsidRPr="000C18FD">
        <w:rPr>
          <w:rFonts w:ascii="Segoe UI" w:hAnsi="Segoe UI" w:cs="Segoe UI"/>
          <w:sz w:val="22"/>
          <w:szCs w:val="22"/>
        </w:rPr>
        <w:t>A Compradora não poderá manter, durante a execução do Contrato, administrador ou sócio com poder de direção que seja cônjuge, companheiro(a) ou parente em linha reta ou colateral, por consanguinidade ou afinidade, até o terceiro grau, de empregado(a) da Vendedora detentor(a)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w:t>
      </w:r>
    </w:p>
    <w:p w14:paraId="55A42A5A" w14:textId="649E5654" w:rsidR="006579A2" w:rsidRPr="000C18FD" w:rsidRDefault="006579A2" w:rsidP="00A52D9A">
      <w:pPr>
        <w:pStyle w:val="PargrafodaLista"/>
        <w:numPr>
          <w:ilvl w:val="1"/>
          <w:numId w:val="35"/>
        </w:numPr>
        <w:tabs>
          <w:tab w:val="left" w:pos="142"/>
        </w:tabs>
        <w:spacing w:before="120"/>
        <w:ind w:left="0" w:firstLine="0"/>
        <w:mirrorIndents/>
        <w:jc w:val="both"/>
        <w:rPr>
          <w:rFonts w:ascii="Segoe UI" w:hAnsi="Segoe UI" w:cs="Segoe UI"/>
          <w:sz w:val="22"/>
          <w:szCs w:val="22"/>
          <w:u w:val="single"/>
        </w:rPr>
      </w:pPr>
      <w:r w:rsidRPr="000C18FD">
        <w:rPr>
          <w:rFonts w:ascii="Segoe UI" w:hAnsi="Segoe UI" w:cs="Segoe UI"/>
          <w:b/>
          <w:sz w:val="22"/>
          <w:szCs w:val="22"/>
          <w:u w:val="single"/>
        </w:rPr>
        <w:t>Conduta das Partes</w:t>
      </w:r>
      <w:r w:rsidRPr="000C18FD">
        <w:rPr>
          <w:rFonts w:ascii="Segoe UI" w:hAnsi="Segoe UI" w:cs="Segoe UI"/>
          <w:b/>
          <w:sz w:val="22"/>
          <w:szCs w:val="22"/>
        </w:rPr>
        <w:t>:</w:t>
      </w:r>
      <w:bookmarkStart w:id="152" w:name="_Ref467251069"/>
      <w:r w:rsidRPr="000C18FD">
        <w:rPr>
          <w:rFonts w:ascii="Segoe UI" w:hAnsi="Segoe UI" w:cs="Segoe UI"/>
          <w:b/>
          <w:sz w:val="22"/>
          <w:szCs w:val="22"/>
        </w:rPr>
        <w:t xml:space="preserve"> </w:t>
      </w:r>
      <w:r w:rsidRPr="000C18FD">
        <w:rPr>
          <w:rFonts w:ascii="Segoe UI" w:hAnsi="Segoe UI" w:cs="Segoe UI"/>
          <w:sz w:val="22"/>
          <w:szCs w:val="22"/>
        </w:rPr>
        <w:t>Em relação às operações, serviços e outras atividades relativas a este Contrato:</w:t>
      </w:r>
      <w:bookmarkEnd w:id="152"/>
    </w:p>
    <w:p w14:paraId="15F9A6A0" w14:textId="19D7ABFA"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sz w:val="22"/>
          <w:szCs w:val="22"/>
        </w:rPr>
      </w:pPr>
      <w:bookmarkStart w:id="153" w:name="_Ref499559885"/>
      <w:bookmarkStart w:id="154" w:name="_Ref467251130"/>
      <w:r w:rsidRPr="000C18FD">
        <w:rPr>
          <w:rFonts w:ascii="Segoe UI" w:hAnsi="Segoe UI" w:cs="Segoe UI"/>
          <w:sz w:val="22"/>
          <w:szCs w:val="22"/>
        </w:rPr>
        <w:t xml:space="preserve">Cada Parte declara, garante e se compromete que ela e os membros do seu Grupo (i) não realizaram, ofereceram, prometeram ou autorizaram, bem como (ii) não realizarão, oferecerão, prometerão ou autorizarão, a entrega de qualquer pagamento, presente, promessa, entretenimento ou qualquer outra vantagem, seja diretamente ou indiretamente, para o uso ou benefício direto ou indireto de qualquer autoridade ou funcionário público, partido político, representante de partido político, candidato a cargo eletivo ou qualquer outro indivíduo ou entidade, quando tal oferta, pagamento, presente, promessa, entretenimento ou qualquer outra vantagem constituir violação à Lei 12.846/13, ao </w:t>
      </w:r>
      <w:r w:rsidRPr="000C18FD">
        <w:rPr>
          <w:rFonts w:ascii="Segoe UI" w:hAnsi="Segoe UI" w:cs="Segoe UI"/>
          <w:i/>
          <w:sz w:val="22"/>
          <w:szCs w:val="22"/>
        </w:rPr>
        <w:t>United States Foreign Corrupt Practices Act</w:t>
      </w:r>
      <w:r w:rsidRPr="000C18FD">
        <w:rPr>
          <w:rFonts w:ascii="Segoe UI" w:hAnsi="Segoe UI" w:cs="Segoe UI"/>
          <w:sz w:val="22"/>
          <w:szCs w:val="22"/>
        </w:rPr>
        <w:t xml:space="preserve"> de 1977 ou ao </w:t>
      </w:r>
      <w:r w:rsidRPr="000C18FD">
        <w:rPr>
          <w:rFonts w:ascii="Segoe UI" w:hAnsi="Segoe UI" w:cs="Segoe UI"/>
          <w:i/>
          <w:sz w:val="22"/>
          <w:szCs w:val="22"/>
        </w:rPr>
        <w:t>United Kingdom Bribery Act</w:t>
      </w:r>
      <w:r w:rsidRPr="000C18FD">
        <w:rPr>
          <w:rFonts w:ascii="Segoe UI" w:hAnsi="Segoe UI" w:cs="Segoe UI"/>
          <w:sz w:val="22"/>
          <w:szCs w:val="22"/>
        </w:rPr>
        <w:t xml:space="preserve"> (coletivamente denominados as “Leis Anticorrupção”). Para os efeitos desta cláusula, “Grupo” significa, em relação a cada uma das Partes, suas controladoras, controladas, sociedades sob controle comum, seus administradores, diretores, prepostos, empregados, subcontratados, representantes e agentes.</w:t>
      </w:r>
      <w:bookmarkEnd w:id="153"/>
    </w:p>
    <w:p w14:paraId="2579F921" w14:textId="77777777"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Cada Parte declara, garante e se compromete que ela e os membros do seu Grupo cumprirão as Leis Anticorrupção.</w:t>
      </w:r>
    </w:p>
    <w:p w14:paraId="535738E2" w14:textId="77777777"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b/>
          <w:bCs/>
          <w:sz w:val="22"/>
          <w:szCs w:val="22"/>
        </w:rPr>
      </w:pPr>
      <w:r w:rsidRPr="000C18FD">
        <w:rPr>
          <w:rFonts w:ascii="Segoe UI" w:hAnsi="Segoe UI" w:cs="Segoe UI"/>
          <w:sz w:val="22"/>
          <w:szCs w:val="22"/>
        </w:rPr>
        <w:t>Adicionalmente, nas atividades econômicas e financeiras relativas a este Contrato, cada Parte declara e garante que ela e os membros do seu Grupo não utilizaram ou utilizarão bens, direitos ou valores provenientes, direta ou indiretamente, de atividades ilícitas, bem como não ocultaram ou dissimularam a sua natureza, origem, localização, disposição, movimentação ou propriedade, e cumprirão as demais normas referentes a lavagem de dinheiro, incluindo, porém não se limitando, as condutas descritas na Lei 9.613/98 e demais legislações aplicáveis à Parte</w:t>
      </w:r>
      <w:r w:rsidRPr="000C18FD">
        <w:rPr>
          <w:rFonts w:ascii="Segoe UI" w:hAnsi="Segoe UI" w:cs="Segoe UI"/>
          <w:b/>
          <w:sz w:val="22"/>
          <w:szCs w:val="22"/>
        </w:rPr>
        <w:t>.</w:t>
      </w:r>
    </w:p>
    <w:p w14:paraId="542E2465" w14:textId="77777777"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Cada Parte declara, garante e se compromete que ela e os membros do seu Grupo não pagaram ou pagarão, diretamente ou indiretamente por meio de qualquer pessoa ou entidade, </w:t>
      </w:r>
      <w:r w:rsidRPr="000C18FD">
        <w:rPr>
          <w:rFonts w:ascii="Segoe UI" w:hAnsi="Segoe UI" w:cs="Segoe UI"/>
          <w:sz w:val="22"/>
          <w:szCs w:val="22"/>
        </w:rPr>
        <w:lastRenderedPageBreak/>
        <w:t>quaisquer taxas, comissões ou reembolsos à outra Parte ou aos membros do Grupo da outra Parte, bem como que não ofereceram, prometeram, autorizaram ou entregaram, tampouco oferecerão, prometerão, autorizarão ou entregarão à outra Parte ou aos membros do Grupo da outra Parte, qualquer presente ou entretenimento de forma a influenciar ou induzir qualquer ação ou omissão em relação a este Contrato.</w:t>
      </w:r>
      <w:bookmarkEnd w:id="154"/>
    </w:p>
    <w:p w14:paraId="09371EEC" w14:textId="31223468"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sz w:val="22"/>
          <w:szCs w:val="22"/>
        </w:rPr>
      </w:pPr>
      <w:bookmarkStart w:id="155" w:name="_Ref499559967"/>
      <w:r w:rsidRPr="000C18FD">
        <w:rPr>
          <w:rFonts w:ascii="Segoe UI" w:hAnsi="Segoe UI" w:cs="Segoe UI"/>
          <w:sz w:val="22"/>
          <w:szCs w:val="22"/>
        </w:rPr>
        <w:t>Cada Parte declara, garante e se compromete que não utilizou ou utilizará broker, agente, consultor ou qualquer outro intermediário na solicitação, obtenção, negociação, estruturação ou execução do presente Contrato ou em qualquer assunto relacionado a este Contrato, quando a utilização de tal broker, agente, consultor ou intermediário faça com que a Parte viole os compromissos assumidos nesta cláusula ou quando as ações de tal broker, agente, consultor ou intermediário caracterizem qualquer infração deste item 1</w:t>
      </w:r>
      <w:r w:rsidR="00BA2E5A" w:rsidRPr="000C18FD">
        <w:rPr>
          <w:rFonts w:ascii="Segoe UI" w:hAnsi="Segoe UI" w:cs="Segoe UI"/>
          <w:sz w:val="22"/>
          <w:szCs w:val="22"/>
        </w:rPr>
        <w:t>6</w:t>
      </w:r>
      <w:r w:rsidRPr="000C18FD">
        <w:rPr>
          <w:rFonts w:ascii="Segoe UI" w:hAnsi="Segoe UI" w:cs="Segoe UI"/>
          <w:sz w:val="22"/>
          <w:szCs w:val="22"/>
        </w:rPr>
        <w:t>.3.</w:t>
      </w:r>
      <w:bookmarkEnd w:id="155"/>
    </w:p>
    <w:p w14:paraId="22A9EA40" w14:textId="77777777" w:rsidR="006579A2" w:rsidRPr="000C18FD" w:rsidRDefault="006579A2" w:rsidP="00A52D9A">
      <w:pPr>
        <w:pStyle w:val="PargrafodaLista"/>
        <w:numPr>
          <w:ilvl w:val="2"/>
          <w:numId w:val="22"/>
        </w:numPr>
        <w:tabs>
          <w:tab w:val="left" w:pos="567"/>
        </w:tabs>
        <w:spacing w:before="120"/>
        <w:ind w:left="0" w:firstLine="0"/>
        <w:mirrorIndents/>
        <w:jc w:val="both"/>
        <w:rPr>
          <w:rFonts w:ascii="Segoe UI" w:hAnsi="Segoe UI" w:cs="Segoe UI"/>
          <w:sz w:val="22"/>
          <w:szCs w:val="22"/>
        </w:rPr>
      </w:pPr>
      <w:bookmarkStart w:id="156" w:name="_Ref467246998"/>
      <w:r w:rsidRPr="000C18FD">
        <w:rPr>
          <w:rFonts w:ascii="Segoe UI" w:hAnsi="Segoe UI" w:cs="Segoe UI"/>
          <w:sz w:val="22"/>
          <w:szCs w:val="22"/>
        </w:rPr>
        <w:t xml:space="preserve">As </w:t>
      </w:r>
      <w:r w:rsidRPr="000C18FD">
        <w:rPr>
          <w:rFonts w:ascii="Segoe UI" w:hAnsi="Segoe UI" w:cs="Segoe UI"/>
          <w:bCs/>
          <w:sz w:val="22"/>
          <w:szCs w:val="22"/>
        </w:rPr>
        <w:t>Partes</w:t>
      </w:r>
      <w:r w:rsidRPr="000C18FD">
        <w:rPr>
          <w:rFonts w:ascii="Segoe UI" w:hAnsi="Segoe UI" w:cs="Segoe UI"/>
          <w:sz w:val="22"/>
          <w:szCs w:val="22"/>
        </w:rPr>
        <w:t xml:space="preserve"> declaram, garantem e se comprometem a possuir</w:t>
      </w:r>
      <w:r w:rsidRPr="000C18FD">
        <w:rPr>
          <w:rFonts w:ascii="Segoe UI" w:hAnsi="Segoe UI" w:cs="Segoe UI"/>
          <w:bCs/>
          <w:sz w:val="22"/>
          <w:szCs w:val="22"/>
        </w:rPr>
        <w:t xml:space="preserve"> políticas e procedimentos adequados em vigor e em relação à ética e conduta nos negócios e às Leis Anticorrupção.</w:t>
      </w:r>
    </w:p>
    <w:p w14:paraId="6B8C5AA9" w14:textId="1BDD8137" w:rsidR="006579A2" w:rsidRPr="000C18FD" w:rsidRDefault="006579A2" w:rsidP="00A52D9A">
      <w:pPr>
        <w:pStyle w:val="PargrafodaLista"/>
        <w:numPr>
          <w:ilvl w:val="2"/>
          <w:numId w:val="35"/>
        </w:numPr>
        <w:tabs>
          <w:tab w:val="left" w:pos="142"/>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Cada Parte deverá responder com razoável detalhamento e com suporte documental adequado a qualquer solicitação razoável da outra Parte </w:t>
      </w:r>
      <w:r w:rsidRPr="000C18FD">
        <w:rPr>
          <w:rFonts w:ascii="Segoe UI" w:hAnsi="Segoe UI" w:cs="Segoe UI"/>
          <w:bCs/>
          <w:sz w:val="22"/>
          <w:szCs w:val="22"/>
        </w:rPr>
        <w:t>relacionada aos compromissos, garantias e declarações realizadas neste item 1</w:t>
      </w:r>
      <w:r w:rsidR="00BA2E5A" w:rsidRPr="000C18FD">
        <w:rPr>
          <w:rFonts w:ascii="Segoe UI" w:hAnsi="Segoe UI" w:cs="Segoe UI"/>
          <w:bCs/>
          <w:sz w:val="22"/>
          <w:szCs w:val="22"/>
        </w:rPr>
        <w:t>6</w:t>
      </w:r>
      <w:r w:rsidRPr="000C18FD">
        <w:rPr>
          <w:rFonts w:ascii="Segoe UI" w:hAnsi="Segoe UI" w:cs="Segoe UI"/>
          <w:bCs/>
          <w:sz w:val="22"/>
          <w:szCs w:val="22"/>
        </w:rPr>
        <w:t>.3</w:t>
      </w:r>
      <w:r w:rsidRPr="000C18FD">
        <w:rPr>
          <w:rFonts w:ascii="Segoe UI" w:hAnsi="Segoe UI" w:cs="Segoe UI"/>
          <w:sz w:val="22"/>
          <w:szCs w:val="22"/>
        </w:rPr>
        <w:t>, sendo que as Partes não serão obrigadas a apresentar informações protegidas por sigilo legal. Essa obrigação permanecerá válida independentemente do término do Contrato.</w:t>
      </w:r>
    </w:p>
    <w:p w14:paraId="027EF531" w14:textId="77777777" w:rsidR="006579A2" w:rsidRPr="000C18FD" w:rsidRDefault="006579A2" w:rsidP="00A52D9A">
      <w:pPr>
        <w:pStyle w:val="PargrafodaLista"/>
        <w:numPr>
          <w:ilvl w:val="2"/>
          <w:numId w:val="35"/>
        </w:numPr>
        <w:tabs>
          <w:tab w:val="left" w:pos="142"/>
        </w:tabs>
        <w:spacing w:before="120"/>
        <w:ind w:left="0" w:firstLine="0"/>
        <w:mirrorIndents/>
        <w:jc w:val="both"/>
        <w:rPr>
          <w:rFonts w:ascii="Segoe UI" w:hAnsi="Segoe UI" w:cs="Segoe UI"/>
          <w:sz w:val="22"/>
          <w:szCs w:val="22"/>
        </w:rPr>
      </w:pPr>
      <w:r w:rsidRPr="000C18FD">
        <w:rPr>
          <w:rFonts w:ascii="Segoe UI" w:hAnsi="Segoe UI" w:cs="Segoe UI"/>
          <w:sz w:val="22"/>
          <w:szCs w:val="22"/>
        </w:rPr>
        <w:t>Cada Parte (“Parte Indenizante”) deverá defender, indenizar e manter a outra Parte isenta de responsabilidade em relação a reivindicações, danos, perdas, multas, custos e despesas diretamente decorrentes de qualquer descumprimento dos compromissos e declarações previstas nesta Cláusula pela Parte Indenizante e pelos membros do Grupo da Parte Indenizante. Esta obrigação não se sujeita a qualquer limite de responsabilidade previsto neste Contrato e permanecerá válida independentemente do término do Contrato.</w:t>
      </w:r>
    </w:p>
    <w:p w14:paraId="5B910C93" w14:textId="6110BDE8" w:rsidR="006579A2" w:rsidRPr="000C18FD" w:rsidRDefault="006579A2" w:rsidP="00A52D9A">
      <w:pPr>
        <w:pStyle w:val="PargrafodaLista"/>
        <w:numPr>
          <w:ilvl w:val="2"/>
          <w:numId w:val="35"/>
        </w:numPr>
        <w:tabs>
          <w:tab w:val="left" w:pos="142"/>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Cada </w:t>
      </w:r>
      <w:r w:rsidRPr="000C18FD">
        <w:rPr>
          <w:rFonts w:ascii="Segoe UI" w:hAnsi="Segoe UI" w:cs="Segoe UI"/>
          <w:bCs/>
          <w:sz w:val="22"/>
          <w:szCs w:val="22"/>
        </w:rPr>
        <w:t>Parte</w:t>
      </w:r>
      <w:r w:rsidRPr="000C18FD">
        <w:rPr>
          <w:rFonts w:ascii="Segoe UI" w:hAnsi="Segoe UI" w:cs="Segoe UI"/>
          <w:sz w:val="22"/>
          <w:szCs w:val="22"/>
        </w:rPr>
        <w:t xml:space="preserve"> deverá: (i) manter controles internos adequados relacionados às suas obrigações previstas nos itens 1</w:t>
      </w:r>
      <w:r w:rsidR="00BA2E5A" w:rsidRPr="000C18FD">
        <w:rPr>
          <w:rFonts w:ascii="Segoe UI" w:hAnsi="Segoe UI" w:cs="Segoe UI"/>
          <w:sz w:val="22"/>
          <w:szCs w:val="22"/>
        </w:rPr>
        <w:t>6</w:t>
      </w:r>
      <w:r w:rsidRPr="000C18FD">
        <w:rPr>
          <w:rFonts w:ascii="Segoe UI" w:hAnsi="Segoe UI" w:cs="Segoe UI"/>
          <w:sz w:val="22"/>
          <w:szCs w:val="22"/>
        </w:rPr>
        <w:t xml:space="preserve">.3 (a), (b) e (c); (ii) elaborar e preparar seus livros, registros e relatórios de acordo com as práticas contábeis usualmente adotadas, aplicáveis à </w:t>
      </w:r>
      <w:r w:rsidRPr="000C18FD">
        <w:rPr>
          <w:rFonts w:ascii="Segoe UI" w:hAnsi="Segoe UI" w:cs="Segoe UI"/>
          <w:bCs/>
          <w:sz w:val="22"/>
          <w:szCs w:val="22"/>
        </w:rPr>
        <w:t>Parte</w:t>
      </w:r>
      <w:r w:rsidRPr="000C18FD">
        <w:rPr>
          <w:rFonts w:ascii="Segoe UI" w:hAnsi="Segoe UI" w:cs="Segoe UI"/>
          <w:sz w:val="22"/>
          <w:szCs w:val="22"/>
        </w:rPr>
        <w:t xml:space="preserve">; (iii) elaborar livros, registros e relatórios apropriados das transações da </w:t>
      </w:r>
      <w:r w:rsidRPr="000C18FD">
        <w:rPr>
          <w:rFonts w:ascii="Segoe UI" w:hAnsi="Segoe UI" w:cs="Segoe UI"/>
          <w:bCs/>
          <w:sz w:val="22"/>
          <w:szCs w:val="22"/>
        </w:rPr>
        <w:t>Parte</w:t>
      </w:r>
      <w:r w:rsidRPr="000C18FD">
        <w:rPr>
          <w:rFonts w:ascii="Segoe UI" w:hAnsi="Segoe UI" w:cs="Segoe UI"/>
          <w:sz w:val="22"/>
          <w:szCs w:val="22"/>
        </w:rPr>
        <w:t xml:space="preserve">, de forma que reflitam, correta e precisamente, e com nível de detalhamento razoável, os ativos e os passivos da </w:t>
      </w:r>
      <w:r w:rsidRPr="000C18FD">
        <w:rPr>
          <w:rFonts w:ascii="Segoe UI" w:hAnsi="Segoe UI" w:cs="Segoe UI"/>
          <w:bCs/>
          <w:sz w:val="22"/>
          <w:szCs w:val="22"/>
        </w:rPr>
        <w:t>Parte</w:t>
      </w:r>
      <w:r w:rsidRPr="000C18FD">
        <w:rPr>
          <w:rFonts w:ascii="Segoe UI" w:hAnsi="Segoe UI" w:cs="Segoe UI"/>
          <w:sz w:val="22"/>
          <w:szCs w:val="22"/>
        </w:rPr>
        <w:t xml:space="preserve">; (iv) manter os livros, registros e relatórios acima referidos pelo período mínimo de 5 (cinco) anos após o término da vigência do Contrato e (v) cumprir a legislação aplicável. </w:t>
      </w:r>
    </w:p>
    <w:p w14:paraId="669C50F3" w14:textId="2B80D3F4" w:rsidR="006579A2" w:rsidRPr="000C18FD" w:rsidRDefault="006579A2" w:rsidP="00A52D9A">
      <w:pPr>
        <w:pStyle w:val="PargrafodaLista"/>
        <w:numPr>
          <w:ilvl w:val="2"/>
          <w:numId w:val="35"/>
        </w:numPr>
        <w:tabs>
          <w:tab w:val="left" w:pos="142"/>
        </w:tabs>
        <w:spacing w:before="120"/>
        <w:ind w:left="0" w:firstLine="0"/>
        <w:mirrorIndents/>
        <w:jc w:val="both"/>
        <w:rPr>
          <w:rFonts w:ascii="Segoe UI" w:hAnsi="Segoe UI" w:cs="Segoe UI"/>
          <w:sz w:val="22"/>
          <w:szCs w:val="22"/>
        </w:rPr>
      </w:pPr>
      <w:r w:rsidRPr="000C18FD">
        <w:rPr>
          <w:rFonts w:ascii="Segoe UI" w:hAnsi="Segoe UI" w:cs="Segoe UI"/>
          <w:sz w:val="22"/>
          <w:szCs w:val="22"/>
        </w:rPr>
        <w:t>Cada Parte deverá providenciar, mediante solicitação razoável da outra Parte, um certificado por escrito assinado por representante autorizado no sentido de ter a respectiva Parte cumprido as determinações dos itens 1</w:t>
      </w:r>
      <w:r w:rsidR="00BA2E5A" w:rsidRPr="000C18FD">
        <w:rPr>
          <w:rFonts w:ascii="Segoe UI" w:hAnsi="Segoe UI" w:cs="Segoe UI"/>
          <w:sz w:val="22"/>
          <w:szCs w:val="22"/>
        </w:rPr>
        <w:t>6</w:t>
      </w:r>
      <w:r w:rsidRPr="000C18FD">
        <w:rPr>
          <w:rFonts w:ascii="Segoe UI" w:hAnsi="Segoe UI" w:cs="Segoe UI"/>
          <w:sz w:val="22"/>
          <w:szCs w:val="22"/>
        </w:rPr>
        <w:t>.3 (a), (b) e (c).</w:t>
      </w:r>
    </w:p>
    <w:p w14:paraId="15DA5A30" w14:textId="77777777" w:rsidR="006579A2" w:rsidRPr="000C18FD" w:rsidRDefault="006579A2" w:rsidP="00A52D9A">
      <w:pPr>
        <w:pStyle w:val="PargrafodaLista"/>
        <w:numPr>
          <w:ilvl w:val="2"/>
          <w:numId w:val="35"/>
        </w:numPr>
        <w:tabs>
          <w:tab w:val="left" w:pos="142"/>
        </w:tabs>
        <w:spacing w:before="120"/>
        <w:ind w:left="0" w:firstLine="0"/>
        <w:mirrorIndents/>
        <w:jc w:val="both"/>
        <w:rPr>
          <w:rFonts w:ascii="Segoe UI" w:hAnsi="Segoe UI" w:cs="Segoe UI"/>
          <w:sz w:val="22"/>
          <w:szCs w:val="22"/>
        </w:rPr>
      </w:pPr>
      <w:r w:rsidRPr="000C18FD">
        <w:rPr>
          <w:rFonts w:ascii="Segoe UI" w:hAnsi="Segoe UI" w:cs="Segoe UI"/>
          <w:sz w:val="22"/>
          <w:szCs w:val="22"/>
        </w:rPr>
        <w:t xml:space="preserve">Cada Parte (“Parte Notificante”) reportará qualquer solicitação ou oferta, explícita ou implícita, de qualquer vantagem pessoal feita por qualquer membro do Grupo da outra Parte para a Parte Notificante. </w:t>
      </w:r>
    </w:p>
    <w:p w14:paraId="74C2AA18" w14:textId="0E656A23" w:rsidR="006579A2" w:rsidRPr="000C18FD" w:rsidRDefault="006579A2" w:rsidP="00A52D9A">
      <w:pPr>
        <w:pStyle w:val="PargrafodaLista"/>
        <w:numPr>
          <w:ilvl w:val="1"/>
          <w:numId w:val="35"/>
        </w:numPr>
        <w:tabs>
          <w:tab w:val="left" w:pos="142"/>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O descumprimento das obrigações previstas nos itens 1</w:t>
      </w:r>
      <w:r w:rsidR="00BA2E5A" w:rsidRPr="000C18FD">
        <w:rPr>
          <w:rFonts w:ascii="Segoe UI" w:hAnsi="Segoe UI" w:cs="Segoe UI"/>
          <w:sz w:val="22"/>
          <w:szCs w:val="22"/>
        </w:rPr>
        <w:t>6</w:t>
      </w:r>
      <w:r w:rsidRPr="000C18FD">
        <w:rPr>
          <w:rFonts w:ascii="Segoe UI" w:hAnsi="Segoe UI" w:cs="Segoe UI"/>
          <w:sz w:val="22"/>
          <w:szCs w:val="22"/>
        </w:rPr>
        <w:t>.2, 1</w:t>
      </w:r>
      <w:r w:rsidR="00BA2E5A" w:rsidRPr="000C18FD">
        <w:rPr>
          <w:rFonts w:ascii="Segoe UI" w:hAnsi="Segoe UI" w:cs="Segoe UI"/>
          <w:sz w:val="22"/>
          <w:szCs w:val="22"/>
        </w:rPr>
        <w:t>6</w:t>
      </w:r>
      <w:r w:rsidRPr="000C18FD">
        <w:rPr>
          <w:rFonts w:ascii="Segoe UI" w:hAnsi="Segoe UI" w:cs="Segoe UI"/>
          <w:sz w:val="22"/>
          <w:szCs w:val="22"/>
        </w:rPr>
        <w:t xml:space="preserve">.3 e seus subitens acarretará </w:t>
      </w:r>
      <w:r w:rsidR="00B47C97" w:rsidRPr="000C18FD">
        <w:rPr>
          <w:rFonts w:ascii="Segoe UI" w:hAnsi="Segoe UI" w:cs="Segoe UI"/>
          <w:sz w:val="22"/>
          <w:szCs w:val="22"/>
        </w:rPr>
        <w:t>a</w:t>
      </w:r>
      <w:r w:rsidRPr="000C18FD">
        <w:rPr>
          <w:rFonts w:ascii="Segoe UI" w:hAnsi="Segoe UI" w:cs="Segoe UI"/>
          <w:sz w:val="22"/>
          <w:szCs w:val="22"/>
        </w:rPr>
        <w:t xml:space="preserve"> </w:t>
      </w:r>
      <w:r w:rsidRPr="000C18FD">
        <w:rPr>
          <w:rFonts w:ascii="Segoe UI" w:hAnsi="Segoe UI" w:cs="Segoe UI"/>
          <w:bCs/>
          <w:sz w:val="22"/>
          <w:szCs w:val="22"/>
        </w:rPr>
        <w:t>rescisão</w:t>
      </w:r>
      <w:r w:rsidRPr="000C18FD">
        <w:rPr>
          <w:rFonts w:ascii="Segoe UI" w:hAnsi="Segoe UI" w:cs="Segoe UI"/>
          <w:sz w:val="22"/>
          <w:szCs w:val="22"/>
        </w:rPr>
        <w:t xml:space="preserve"> contratual, sem prejuízo de a Parte afeta requerer indenização pelos danos diretos relacionados ao descumprimento destas obrigações.</w:t>
      </w:r>
    </w:p>
    <w:p w14:paraId="6C998C2F" w14:textId="77777777" w:rsidR="003F72C3" w:rsidRDefault="003F72C3"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57" w:name="_Toc163508401"/>
      <w:bookmarkStart w:id="158" w:name="_Toc168502963"/>
    </w:p>
    <w:p w14:paraId="3A37E4BB" w14:textId="77777777" w:rsidR="003F72C3" w:rsidRDefault="003F72C3"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p>
    <w:p w14:paraId="6B043F92" w14:textId="6307B858"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r w:rsidRPr="000C18FD">
        <w:rPr>
          <w:rFonts w:ascii="Segoe UI" w:hAnsi="Segoe UI" w:cs="Segoe UI"/>
          <w:szCs w:val="22"/>
        </w:rPr>
        <w:lastRenderedPageBreak/>
        <w:t xml:space="preserve">CLÁUSULA </w:t>
      </w:r>
      <w:r w:rsidR="005A1A14" w:rsidRPr="000C18FD">
        <w:rPr>
          <w:rFonts w:ascii="Segoe UI" w:hAnsi="Segoe UI" w:cs="Segoe UI"/>
          <w:szCs w:val="22"/>
        </w:rPr>
        <w:t>1</w:t>
      </w:r>
      <w:r w:rsidR="00C11625" w:rsidRPr="000C18FD">
        <w:rPr>
          <w:rFonts w:ascii="Segoe UI" w:hAnsi="Segoe UI" w:cs="Segoe UI"/>
          <w:szCs w:val="22"/>
        </w:rPr>
        <w:t>7</w:t>
      </w:r>
      <w:r w:rsidRPr="000C18FD">
        <w:rPr>
          <w:rFonts w:ascii="Segoe UI" w:hAnsi="Segoe UI" w:cs="Segoe UI"/>
          <w:szCs w:val="22"/>
        </w:rPr>
        <w:t xml:space="preserve"> – DOMICÍLIO E NOTIFICAÇÃO</w:t>
      </w:r>
      <w:bookmarkEnd w:id="156"/>
      <w:bookmarkEnd w:id="157"/>
      <w:bookmarkEnd w:id="158"/>
    </w:p>
    <w:p w14:paraId="1D07B0C3" w14:textId="372A6AA7" w:rsidR="006579A2" w:rsidRPr="000C18FD" w:rsidRDefault="006579A2" w:rsidP="00A52D9A">
      <w:pPr>
        <w:pStyle w:val="PargrafodaLista"/>
        <w:numPr>
          <w:ilvl w:val="1"/>
          <w:numId w:val="36"/>
        </w:numPr>
        <w:tabs>
          <w:tab w:val="left" w:pos="0"/>
        </w:tabs>
        <w:spacing w:before="120"/>
        <w:ind w:left="0" w:firstLine="0"/>
        <w:mirrorIndents/>
        <w:jc w:val="both"/>
        <w:rPr>
          <w:rFonts w:ascii="Segoe UI" w:hAnsi="Segoe UI" w:cs="Segoe UI"/>
          <w:sz w:val="22"/>
          <w:szCs w:val="22"/>
          <w:u w:val="single"/>
        </w:rPr>
      </w:pPr>
      <w:bookmarkStart w:id="159" w:name="_Ref296437744"/>
      <w:r w:rsidRPr="000C18FD">
        <w:rPr>
          <w:rFonts w:ascii="Segoe UI" w:hAnsi="Segoe UI" w:cs="Segoe UI"/>
          <w:sz w:val="22"/>
          <w:szCs w:val="22"/>
        </w:rPr>
        <w:t>Para todos os efeitos legais derivados do Contrato, as Partes indicam, a seguir, os respectivos domicílios para onde devem ser enviadas as Notificações relacionadas ao Contrato:</w:t>
      </w:r>
      <w:bookmarkEnd w:id="159"/>
    </w:p>
    <w:p w14:paraId="3E073EEF" w14:textId="77777777" w:rsidR="00B47C97" w:rsidRPr="000C18FD" w:rsidRDefault="00B47C97" w:rsidP="00B47C97">
      <w:pPr>
        <w:pStyle w:val="PargrafodaLista"/>
        <w:tabs>
          <w:tab w:val="left" w:pos="0"/>
        </w:tabs>
        <w:spacing w:before="120"/>
        <w:ind w:left="0"/>
        <w:mirrorIndents/>
        <w:jc w:val="both"/>
        <w:rPr>
          <w:rFonts w:ascii="Segoe UI" w:hAnsi="Segoe UI" w:cs="Segoe UI"/>
          <w:sz w:val="22"/>
          <w:szCs w:val="22"/>
          <w:u w:val="single"/>
        </w:rPr>
      </w:pPr>
    </w:p>
    <w:p w14:paraId="4B14F1E5" w14:textId="7B065039" w:rsidR="006579A2" w:rsidRPr="000C18FD" w:rsidRDefault="00D00D4F" w:rsidP="00A52D9A">
      <w:pPr>
        <w:pStyle w:val="PargrafodaLista"/>
        <w:numPr>
          <w:ilvl w:val="0"/>
          <w:numId w:val="18"/>
        </w:numPr>
        <w:tabs>
          <w:tab w:val="left" w:pos="426"/>
        </w:tabs>
        <w:autoSpaceDE w:val="0"/>
        <w:autoSpaceDN w:val="0"/>
        <w:adjustRightInd w:val="0"/>
        <w:spacing w:before="120"/>
        <w:ind w:left="0" w:firstLine="0"/>
        <w:mirrorIndents/>
        <w:jc w:val="both"/>
        <w:rPr>
          <w:rFonts w:ascii="Segoe UI" w:hAnsi="Segoe UI" w:cs="Segoe UI"/>
          <w:b/>
          <w:sz w:val="22"/>
          <w:szCs w:val="22"/>
        </w:rPr>
      </w:pPr>
      <w:r w:rsidRPr="000C18FD">
        <w:rPr>
          <w:rFonts w:ascii="Segoe UI" w:hAnsi="Segoe UI" w:cs="Segoe UI"/>
          <w:b/>
          <w:sz w:val="22"/>
          <w:szCs w:val="22"/>
        </w:rPr>
        <w:t>(PROPONENTE)</w:t>
      </w:r>
      <w:r w:rsidR="006579A2" w:rsidRPr="000C18FD">
        <w:rPr>
          <w:rFonts w:ascii="Segoe UI" w:hAnsi="Segoe UI" w:cs="Segoe UI"/>
          <w:sz w:val="22"/>
          <w:szCs w:val="22"/>
        </w:rPr>
        <w:t>,</w:t>
      </w:r>
    </w:p>
    <w:p w14:paraId="7D90BBD9" w14:textId="59857F8E" w:rsidR="006579A2" w:rsidRPr="003F72C3" w:rsidRDefault="006579A2" w:rsidP="006579A2">
      <w:pPr>
        <w:pStyle w:val="PargrafodaLista"/>
        <w:tabs>
          <w:tab w:val="left" w:pos="426"/>
        </w:tabs>
        <w:spacing w:before="120"/>
        <w:ind w:left="0"/>
        <w:mirrorIndents/>
        <w:jc w:val="both"/>
        <w:rPr>
          <w:rFonts w:ascii="Segoe UI" w:hAnsi="Segoe UI" w:cs="Segoe UI"/>
          <w:sz w:val="22"/>
          <w:szCs w:val="22"/>
        </w:rPr>
      </w:pPr>
      <w:r w:rsidRPr="000C18FD">
        <w:rPr>
          <w:rFonts w:ascii="Segoe UI" w:hAnsi="Segoe UI" w:cs="Segoe UI"/>
          <w:sz w:val="22"/>
          <w:szCs w:val="22"/>
        </w:rPr>
        <w:tab/>
      </w:r>
      <w:r w:rsidRPr="003F72C3">
        <w:rPr>
          <w:rFonts w:ascii="Segoe UI" w:hAnsi="Segoe UI" w:cs="Segoe UI"/>
          <w:sz w:val="22"/>
          <w:szCs w:val="22"/>
        </w:rPr>
        <w:t xml:space="preserve">Rua </w:t>
      </w:r>
      <w:r w:rsidR="00EA1349" w:rsidRPr="003F72C3">
        <w:rPr>
          <w:rFonts w:ascii="Segoe UI" w:hAnsi="Segoe UI" w:cs="Segoe UI"/>
          <w:sz w:val="22"/>
          <w:szCs w:val="22"/>
        </w:rPr>
        <w:t>XXXXXX</w:t>
      </w:r>
      <w:r w:rsidRPr="003F72C3">
        <w:rPr>
          <w:rFonts w:ascii="Segoe UI" w:hAnsi="Segoe UI" w:cs="Segoe UI"/>
          <w:sz w:val="22"/>
          <w:szCs w:val="22"/>
        </w:rPr>
        <w:t xml:space="preserve">, nº </w:t>
      </w:r>
      <w:r w:rsidR="00EA1349" w:rsidRPr="003F72C3">
        <w:rPr>
          <w:rFonts w:ascii="Segoe UI" w:hAnsi="Segoe UI" w:cs="Segoe UI"/>
          <w:sz w:val="22"/>
          <w:szCs w:val="22"/>
        </w:rPr>
        <w:t>XXX</w:t>
      </w:r>
      <w:r w:rsidRPr="003F72C3">
        <w:rPr>
          <w:rFonts w:ascii="Segoe UI" w:hAnsi="Segoe UI" w:cs="Segoe UI"/>
          <w:sz w:val="22"/>
          <w:szCs w:val="22"/>
        </w:rPr>
        <w:t xml:space="preserve">, </w:t>
      </w:r>
      <w:r w:rsidR="00EA1349" w:rsidRPr="003F72C3">
        <w:rPr>
          <w:rFonts w:ascii="Segoe UI" w:hAnsi="Segoe UI" w:cs="Segoe UI"/>
          <w:sz w:val="22"/>
          <w:szCs w:val="22"/>
        </w:rPr>
        <w:t>XXXXXXX</w:t>
      </w:r>
      <w:r w:rsidRPr="003F72C3">
        <w:rPr>
          <w:rFonts w:ascii="Segoe UI" w:hAnsi="Segoe UI" w:cs="Segoe UI"/>
          <w:sz w:val="22"/>
          <w:szCs w:val="22"/>
        </w:rPr>
        <w:t xml:space="preserve">, </w:t>
      </w:r>
      <w:r w:rsidR="00EA1349" w:rsidRPr="003F72C3">
        <w:rPr>
          <w:rFonts w:ascii="Segoe UI" w:hAnsi="Segoe UI" w:cs="Segoe UI"/>
          <w:sz w:val="22"/>
          <w:szCs w:val="22"/>
        </w:rPr>
        <w:t>(</w:t>
      </w:r>
      <w:r w:rsidRPr="003F72C3">
        <w:rPr>
          <w:rFonts w:ascii="Segoe UI" w:hAnsi="Segoe UI" w:cs="Segoe UI"/>
          <w:sz w:val="22"/>
          <w:szCs w:val="22"/>
        </w:rPr>
        <w:t>Cidade e Estado</w:t>
      </w:r>
      <w:r w:rsidR="00EA1349" w:rsidRPr="003F72C3">
        <w:rPr>
          <w:rFonts w:ascii="Segoe UI" w:hAnsi="Segoe UI" w:cs="Segoe UI"/>
          <w:sz w:val="22"/>
          <w:szCs w:val="22"/>
        </w:rPr>
        <w:t>)</w:t>
      </w:r>
      <w:r w:rsidRPr="003F72C3">
        <w:rPr>
          <w:rFonts w:ascii="Segoe UI" w:hAnsi="Segoe UI" w:cs="Segoe UI"/>
          <w:sz w:val="22"/>
          <w:szCs w:val="22"/>
        </w:rPr>
        <w:t xml:space="preserve">, CEP </w:t>
      </w:r>
      <w:r w:rsidR="00EA1349" w:rsidRPr="003F72C3">
        <w:rPr>
          <w:rFonts w:ascii="Segoe UI" w:hAnsi="Segoe UI" w:cs="Segoe UI"/>
          <w:sz w:val="22"/>
          <w:szCs w:val="22"/>
        </w:rPr>
        <w:t>XXXXX</w:t>
      </w:r>
      <w:r w:rsidRPr="003F72C3">
        <w:rPr>
          <w:rFonts w:ascii="Segoe UI" w:hAnsi="Segoe UI" w:cs="Segoe UI"/>
          <w:sz w:val="22"/>
          <w:szCs w:val="22"/>
        </w:rPr>
        <w:t>-</w:t>
      </w:r>
      <w:r w:rsidR="00EA1349" w:rsidRPr="003F72C3">
        <w:rPr>
          <w:rFonts w:ascii="Segoe UI" w:hAnsi="Segoe UI" w:cs="Segoe UI"/>
          <w:sz w:val="22"/>
          <w:szCs w:val="22"/>
        </w:rPr>
        <w:t>XXX</w:t>
      </w:r>
    </w:p>
    <w:p w14:paraId="348375FC" w14:textId="1BC636BB" w:rsidR="006579A2" w:rsidRPr="003F72C3" w:rsidRDefault="006579A2" w:rsidP="006579A2">
      <w:pPr>
        <w:pStyle w:val="PargrafodaLista"/>
        <w:tabs>
          <w:tab w:val="left" w:pos="426"/>
        </w:tabs>
        <w:spacing w:before="120"/>
        <w:ind w:left="0"/>
        <w:mirrorIndents/>
        <w:jc w:val="both"/>
        <w:rPr>
          <w:rFonts w:ascii="Segoe UI" w:hAnsi="Segoe UI" w:cs="Segoe UI"/>
          <w:sz w:val="22"/>
          <w:szCs w:val="22"/>
        </w:rPr>
      </w:pPr>
      <w:r w:rsidRPr="003F72C3">
        <w:rPr>
          <w:rFonts w:ascii="Segoe UI" w:hAnsi="Segoe UI" w:cs="Segoe UI"/>
          <w:sz w:val="22"/>
          <w:szCs w:val="22"/>
        </w:rPr>
        <w:tab/>
        <w:t xml:space="preserve">A/C: </w:t>
      </w:r>
      <w:r w:rsidR="00261BA3" w:rsidRPr="003F72C3">
        <w:rPr>
          <w:rFonts w:ascii="Segoe UI" w:hAnsi="Segoe UI" w:cs="Segoe UI"/>
          <w:sz w:val="22"/>
          <w:szCs w:val="22"/>
        </w:rPr>
        <w:t>XXXXXXXXXXXXXXXX XXXXXXXXXXXXXXXXX</w:t>
      </w:r>
    </w:p>
    <w:p w14:paraId="32520BA8" w14:textId="59D84DFB" w:rsidR="006579A2" w:rsidRPr="003F72C3" w:rsidRDefault="006579A2" w:rsidP="006579A2">
      <w:pPr>
        <w:pStyle w:val="PargrafodaLista"/>
        <w:tabs>
          <w:tab w:val="left" w:pos="426"/>
        </w:tabs>
        <w:spacing w:before="120"/>
        <w:ind w:left="0"/>
        <w:mirrorIndents/>
        <w:jc w:val="both"/>
        <w:rPr>
          <w:rFonts w:ascii="Segoe UI" w:hAnsi="Segoe UI" w:cs="Segoe UI"/>
          <w:sz w:val="22"/>
          <w:szCs w:val="22"/>
        </w:rPr>
      </w:pPr>
      <w:r w:rsidRPr="003F72C3">
        <w:rPr>
          <w:rFonts w:ascii="Segoe UI" w:hAnsi="Segoe UI" w:cs="Segoe UI"/>
          <w:sz w:val="22"/>
          <w:szCs w:val="22"/>
        </w:rPr>
        <w:tab/>
        <w:t xml:space="preserve">E-mail: </w:t>
      </w:r>
      <w:r w:rsidR="00261BA3" w:rsidRPr="003F72C3">
        <w:rPr>
          <w:rFonts w:ascii="Segoe UI" w:hAnsi="Segoe UI" w:cs="Segoe UI"/>
          <w:sz w:val="22"/>
          <w:szCs w:val="22"/>
        </w:rPr>
        <w:t>XXXXXXXXXXXXXXXXXXXXXXXXXXXXXX</w:t>
      </w:r>
    </w:p>
    <w:p w14:paraId="5DEC8707" w14:textId="69CDAB54" w:rsidR="005010AD" w:rsidRPr="003F72C3" w:rsidRDefault="001F547B" w:rsidP="006579A2">
      <w:pPr>
        <w:pStyle w:val="PargrafodaLista"/>
        <w:tabs>
          <w:tab w:val="left" w:pos="426"/>
        </w:tabs>
        <w:spacing w:before="120"/>
        <w:ind w:left="0"/>
        <w:mirrorIndents/>
        <w:jc w:val="both"/>
        <w:rPr>
          <w:rFonts w:ascii="Segoe UI" w:hAnsi="Segoe UI" w:cs="Segoe UI"/>
          <w:sz w:val="22"/>
          <w:szCs w:val="22"/>
        </w:rPr>
      </w:pPr>
      <w:r w:rsidRPr="003F72C3">
        <w:rPr>
          <w:rFonts w:ascii="Segoe UI" w:hAnsi="Segoe UI" w:cs="Segoe UI"/>
          <w:sz w:val="22"/>
          <w:szCs w:val="22"/>
        </w:rPr>
        <w:tab/>
        <w:t xml:space="preserve">C/C: </w:t>
      </w:r>
      <w:r w:rsidR="00261BA3" w:rsidRPr="003F72C3">
        <w:rPr>
          <w:rFonts w:ascii="Segoe UI" w:hAnsi="Segoe UI" w:cs="Segoe UI"/>
          <w:sz w:val="22"/>
          <w:szCs w:val="22"/>
        </w:rPr>
        <w:t>XXXXXXXXXXXXXXXX XXXXXXXXXXXXXXXX</w:t>
      </w:r>
    </w:p>
    <w:p w14:paraId="5D889E9A" w14:textId="6B1B2A6D" w:rsidR="001F547B" w:rsidRPr="000C18FD" w:rsidRDefault="001F547B" w:rsidP="006579A2">
      <w:pPr>
        <w:pStyle w:val="PargrafodaLista"/>
        <w:tabs>
          <w:tab w:val="left" w:pos="426"/>
        </w:tabs>
        <w:spacing w:before="120"/>
        <w:ind w:left="0"/>
        <w:mirrorIndents/>
        <w:jc w:val="both"/>
        <w:rPr>
          <w:rFonts w:ascii="Segoe UI" w:hAnsi="Segoe UI" w:cs="Segoe UI"/>
          <w:sz w:val="22"/>
          <w:szCs w:val="22"/>
        </w:rPr>
      </w:pPr>
      <w:r w:rsidRPr="003F72C3">
        <w:rPr>
          <w:rFonts w:ascii="Segoe UI" w:hAnsi="Segoe UI" w:cs="Segoe UI"/>
          <w:sz w:val="22"/>
          <w:szCs w:val="22"/>
        </w:rPr>
        <w:tab/>
        <w:t xml:space="preserve">E-mail: </w:t>
      </w:r>
      <w:r w:rsidR="00261BA3" w:rsidRPr="003F72C3">
        <w:rPr>
          <w:rFonts w:ascii="Segoe UI" w:hAnsi="Segoe UI" w:cs="Segoe UI"/>
          <w:sz w:val="22"/>
          <w:szCs w:val="22"/>
        </w:rPr>
        <w:t>XXXXXXXXXXXXXXXXXXXXXX</w:t>
      </w:r>
      <w:r w:rsidR="00FD5431" w:rsidRPr="000C18FD">
        <w:rPr>
          <w:rFonts w:ascii="Segoe UI" w:hAnsi="Segoe UI" w:cs="Segoe UI"/>
          <w:sz w:val="22"/>
          <w:szCs w:val="22"/>
        </w:rPr>
        <w:t xml:space="preserve"> </w:t>
      </w:r>
    </w:p>
    <w:p w14:paraId="610203F5" w14:textId="77777777" w:rsidR="00B47C97" w:rsidRPr="000C18FD" w:rsidRDefault="00B47C97" w:rsidP="006579A2">
      <w:pPr>
        <w:pStyle w:val="PargrafodaLista"/>
        <w:tabs>
          <w:tab w:val="left" w:pos="426"/>
        </w:tabs>
        <w:spacing w:before="120"/>
        <w:ind w:left="0"/>
        <w:mirrorIndents/>
        <w:jc w:val="both"/>
        <w:rPr>
          <w:rFonts w:ascii="Segoe UI" w:hAnsi="Segoe UI" w:cs="Segoe UI"/>
          <w:sz w:val="22"/>
          <w:szCs w:val="22"/>
        </w:rPr>
      </w:pPr>
    </w:p>
    <w:p w14:paraId="1095EDF9" w14:textId="4A8129D1" w:rsidR="006579A2" w:rsidRPr="000C18FD" w:rsidRDefault="00DA47AE" w:rsidP="00A52D9A">
      <w:pPr>
        <w:pStyle w:val="PargrafodaLista"/>
        <w:numPr>
          <w:ilvl w:val="0"/>
          <w:numId w:val="18"/>
        </w:numPr>
        <w:tabs>
          <w:tab w:val="left" w:pos="426"/>
        </w:tabs>
        <w:autoSpaceDE w:val="0"/>
        <w:autoSpaceDN w:val="0"/>
        <w:adjustRightInd w:val="0"/>
        <w:spacing w:before="120"/>
        <w:ind w:left="0" w:firstLine="0"/>
        <w:mirrorIndents/>
        <w:jc w:val="both"/>
        <w:rPr>
          <w:rFonts w:ascii="Segoe UI" w:hAnsi="Segoe UI" w:cs="Segoe UI"/>
          <w:b/>
          <w:sz w:val="22"/>
          <w:szCs w:val="22"/>
        </w:rPr>
      </w:pPr>
      <w:r w:rsidRPr="000C18FD">
        <w:rPr>
          <w:rFonts w:ascii="Segoe UI" w:hAnsi="Segoe UI" w:cs="Segoe UI"/>
          <w:b/>
          <w:sz w:val="22"/>
          <w:szCs w:val="22"/>
        </w:rPr>
        <w:t>COMPANHIA DE GÁS DO CEARÁ - CEGÁS</w:t>
      </w:r>
    </w:p>
    <w:p w14:paraId="62D716F0" w14:textId="7A73A92B" w:rsidR="006579A2" w:rsidRPr="000C18FD" w:rsidRDefault="006579A2" w:rsidP="006579A2">
      <w:pPr>
        <w:tabs>
          <w:tab w:val="left" w:pos="426"/>
        </w:tabs>
        <w:autoSpaceDE w:val="0"/>
        <w:autoSpaceDN w:val="0"/>
        <w:adjustRightInd w:val="0"/>
        <w:spacing w:before="120"/>
        <w:mirrorIndents/>
        <w:jc w:val="both"/>
        <w:rPr>
          <w:rFonts w:ascii="Segoe UI" w:hAnsi="Segoe UI" w:cs="Segoe UI"/>
          <w:sz w:val="22"/>
          <w:szCs w:val="22"/>
        </w:rPr>
      </w:pPr>
      <w:r w:rsidRPr="000C18FD">
        <w:rPr>
          <w:rFonts w:ascii="Segoe UI" w:hAnsi="Segoe UI" w:cs="Segoe UI"/>
          <w:sz w:val="22"/>
          <w:szCs w:val="22"/>
        </w:rPr>
        <w:tab/>
      </w:r>
      <w:r w:rsidR="00DA47AE" w:rsidRPr="000C18FD">
        <w:rPr>
          <w:rFonts w:ascii="Segoe UI" w:hAnsi="Segoe UI" w:cs="Segoe UI"/>
          <w:sz w:val="22"/>
          <w:szCs w:val="22"/>
        </w:rPr>
        <w:t>Av. Washington Soares, nº 6475, José de Alencar, Cidade de Fortaleza - CE, CEP 60830-005</w:t>
      </w:r>
    </w:p>
    <w:p w14:paraId="7097D8D7" w14:textId="4BF4452F" w:rsidR="006579A2" w:rsidRPr="000C18FD" w:rsidRDefault="006579A2" w:rsidP="006579A2">
      <w:pPr>
        <w:pStyle w:val="PargrafodaLista"/>
        <w:tabs>
          <w:tab w:val="left" w:pos="426"/>
        </w:tabs>
        <w:spacing w:before="120"/>
        <w:ind w:left="0"/>
        <w:mirrorIndents/>
        <w:jc w:val="both"/>
        <w:rPr>
          <w:rFonts w:ascii="Segoe UI" w:hAnsi="Segoe UI" w:cs="Segoe UI"/>
          <w:color w:val="FF0000"/>
          <w:sz w:val="22"/>
          <w:szCs w:val="22"/>
        </w:rPr>
      </w:pPr>
      <w:r w:rsidRPr="000C18FD">
        <w:rPr>
          <w:rFonts w:ascii="Segoe UI" w:hAnsi="Segoe UI" w:cs="Segoe UI"/>
          <w:sz w:val="22"/>
          <w:szCs w:val="22"/>
        </w:rPr>
        <w:tab/>
        <w:t>A/C:</w:t>
      </w:r>
      <w:r w:rsidRPr="000C18FD">
        <w:rPr>
          <w:rFonts w:ascii="Segoe UI" w:hAnsi="Segoe UI" w:cs="Segoe UI"/>
          <w:color w:val="FF0000"/>
          <w:sz w:val="22"/>
          <w:szCs w:val="22"/>
        </w:rPr>
        <w:t xml:space="preserve"> </w:t>
      </w:r>
      <w:r w:rsidR="00DA47AE" w:rsidRPr="000C18FD">
        <w:rPr>
          <w:rFonts w:ascii="Segoe UI" w:hAnsi="Segoe UI" w:cs="Segoe UI"/>
          <w:sz w:val="22"/>
          <w:szCs w:val="22"/>
        </w:rPr>
        <w:t>Thaís de Melo Cunha</w:t>
      </w:r>
    </w:p>
    <w:p w14:paraId="094C0420" w14:textId="54AE8369" w:rsidR="00AB1F74" w:rsidRPr="000C18FD" w:rsidRDefault="006579A2" w:rsidP="006579A2">
      <w:pPr>
        <w:pStyle w:val="PargrafodaLista"/>
        <w:tabs>
          <w:tab w:val="left" w:pos="426"/>
        </w:tabs>
        <w:spacing w:before="120"/>
        <w:ind w:left="0"/>
        <w:mirrorIndents/>
        <w:jc w:val="both"/>
        <w:rPr>
          <w:rFonts w:ascii="Segoe UI" w:hAnsi="Segoe UI" w:cs="Segoe UI"/>
          <w:sz w:val="22"/>
          <w:szCs w:val="22"/>
        </w:rPr>
      </w:pPr>
      <w:r w:rsidRPr="000C18FD">
        <w:rPr>
          <w:rFonts w:ascii="Segoe UI" w:hAnsi="Segoe UI" w:cs="Segoe UI"/>
          <w:sz w:val="22"/>
          <w:szCs w:val="22"/>
        </w:rPr>
        <w:tab/>
        <w:t xml:space="preserve">E-mail: </w:t>
      </w:r>
      <w:hyperlink r:id="rId13" w:history="1">
        <w:r w:rsidR="00AB1F74" w:rsidRPr="000C18FD">
          <w:rPr>
            <w:rStyle w:val="Hyperlink"/>
            <w:rFonts w:ascii="Segoe UI" w:hAnsi="Segoe UI" w:cs="Segoe UI"/>
            <w:sz w:val="22"/>
            <w:szCs w:val="22"/>
          </w:rPr>
          <w:t>thais.cunha@cegas.com.br</w:t>
        </w:r>
      </w:hyperlink>
    </w:p>
    <w:p w14:paraId="6EDFCF1D" w14:textId="3F433F7D" w:rsidR="00AB1F74" w:rsidRPr="000C18FD" w:rsidRDefault="00AB1F74" w:rsidP="00AB1F74">
      <w:pPr>
        <w:pStyle w:val="PargrafodaLista"/>
        <w:tabs>
          <w:tab w:val="left" w:pos="426"/>
        </w:tabs>
        <w:spacing w:before="120"/>
        <w:ind w:left="0"/>
        <w:mirrorIndents/>
        <w:jc w:val="both"/>
        <w:rPr>
          <w:rFonts w:ascii="Segoe UI" w:hAnsi="Segoe UI" w:cs="Segoe UI"/>
          <w:sz w:val="22"/>
          <w:szCs w:val="22"/>
        </w:rPr>
      </w:pPr>
      <w:r w:rsidRPr="000C18FD">
        <w:rPr>
          <w:rFonts w:ascii="Segoe UI" w:hAnsi="Segoe UI" w:cs="Segoe UI"/>
          <w:sz w:val="22"/>
          <w:szCs w:val="22"/>
        </w:rPr>
        <w:tab/>
        <w:t xml:space="preserve">C/C E-mail: </w:t>
      </w:r>
      <w:hyperlink r:id="rId14" w:history="1">
        <w:r w:rsidRPr="000C18FD">
          <w:rPr>
            <w:rStyle w:val="Hyperlink"/>
            <w:rFonts w:ascii="Segoe UI" w:hAnsi="Segoe UI" w:cs="Segoe UI"/>
            <w:sz w:val="22"/>
            <w:szCs w:val="22"/>
          </w:rPr>
          <w:t>nominacao.suprimento@cegas.com.br</w:t>
        </w:r>
      </w:hyperlink>
    </w:p>
    <w:p w14:paraId="581F741F" w14:textId="77777777" w:rsidR="006579A2" w:rsidRPr="000C18FD" w:rsidRDefault="006579A2" w:rsidP="006579A2">
      <w:pPr>
        <w:tabs>
          <w:tab w:val="left" w:pos="0"/>
          <w:tab w:val="left" w:pos="709"/>
        </w:tabs>
        <w:autoSpaceDE w:val="0"/>
        <w:autoSpaceDN w:val="0"/>
        <w:adjustRightInd w:val="0"/>
        <w:spacing w:before="120"/>
        <w:mirrorIndents/>
        <w:jc w:val="both"/>
        <w:rPr>
          <w:rFonts w:ascii="Segoe UI" w:hAnsi="Segoe UI" w:cs="Segoe UI"/>
          <w:sz w:val="22"/>
          <w:szCs w:val="22"/>
        </w:rPr>
      </w:pPr>
    </w:p>
    <w:p w14:paraId="49B6A92B" w14:textId="53FE2BE8" w:rsidR="006579A2" w:rsidRPr="000C18FD" w:rsidRDefault="006579A2" w:rsidP="00A52D9A">
      <w:pPr>
        <w:pStyle w:val="PargrafodaLista"/>
        <w:numPr>
          <w:ilvl w:val="1"/>
          <w:numId w:val="36"/>
        </w:numPr>
        <w:tabs>
          <w:tab w:val="left" w:pos="0"/>
        </w:tabs>
        <w:spacing w:before="120"/>
        <w:ind w:left="0" w:firstLine="0"/>
        <w:mirrorIndents/>
        <w:jc w:val="both"/>
        <w:rPr>
          <w:rFonts w:ascii="Segoe UI" w:hAnsi="Segoe UI" w:cs="Segoe UI"/>
          <w:sz w:val="22"/>
          <w:szCs w:val="22"/>
          <w:u w:val="single"/>
        </w:rPr>
      </w:pPr>
      <w:bookmarkStart w:id="160" w:name="_Ref296437766"/>
      <w:r w:rsidRPr="000C18FD">
        <w:rPr>
          <w:rFonts w:ascii="Segoe UI" w:hAnsi="Segoe UI" w:cs="Segoe UI"/>
          <w:sz w:val="22"/>
          <w:szCs w:val="22"/>
        </w:rPr>
        <w:t xml:space="preserve">Serão válidas como Notificação quaisquer trocas de informação de ordem operacional, de uma Parte à outra, desde que realizadas entre </w:t>
      </w:r>
      <w:r w:rsidR="006B5A32" w:rsidRPr="000C18FD">
        <w:rPr>
          <w:rFonts w:ascii="Segoe UI" w:hAnsi="Segoe UI" w:cs="Segoe UI"/>
          <w:sz w:val="22"/>
          <w:szCs w:val="22"/>
        </w:rPr>
        <w:t>os endereços físicos e eletrônicos definidos no item anterior</w:t>
      </w:r>
      <w:bookmarkEnd w:id="160"/>
      <w:r w:rsidRPr="000C18FD">
        <w:rPr>
          <w:rFonts w:ascii="Segoe UI" w:hAnsi="Segoe UI" w:cs="Segoe UI"/>
          <w:sz w:val="22"/>
          <w:szCs w:val="22"/>
        </w:rPr>
        <w:t>.</w:t>
      </w:r>
    </w:p>
    <w:p w14:paraId="7F84C3A3" w14:textId="77777777" w:rsidR="006579A2" w:rsidRPr="000C18FD" w:rsidRDefault="006579A2" w:rsidP="00A52D9A">
      <w:pPr>
        <w:pStyle w:val="PargrafodaLista"/>
        <w:numPr>
          <w:ilvl w:val="1"/>
          <w:numId w:val="36"/>
        </w:numPr>
        <w:tabs>
          <w:tab w:val="left" w:pos="0"/>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Qualquer uma das Partes terá o direito de modificar seus dados para contato, acima indicados, mediante Notificação transmitida à outra.</w:t>
      </w:r>
    </w:p>
    <w:p w14:paraId="23524F6F" w14:textId="77777777" w:rsidR="006579A2" w:rsidRPr="000C18FD" w:rsidRDefault="006579A2" w:rsidP="00A52D9A">
      <w:pPr>
        <w:pStyle w:val="PargrafodaLista"/>
        <w:numPr>
          <w:ilvl w:val="1"/>
          <w:numId w:val="36"/>
        </w:numPr>
        <w:tabs>
          <w:tab w:val="left" w:pos="0"/>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Qualquer Notificação será considerada válida na data de seu efetivo e comprovado recebimento, exceto nos casos em que estiver expressamente previsto no Contrato de forma diversa.</w:t>
      </w:r>
    </w:p>
    <w:p w14:paraId="27BE1BAF" w14:textId="14ACD02A"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61" w:name="_Toc163508402"/>
      <w:bookmarkStart w:id="162" w:name="_Toc168502964"/>
      <w:r w:rsidRPr="000C18FD">
        <w:rPr>
          <w:rFonts w:ascii="Segoe UI" w:hAnsi="Segoe UI" w:cs="Segoe UI"/>
          <w:szCs w:val="22"/>
        </w:rPr>
        <w:t xml:space="preserve">CLÁUSULA </w:t>
      </w:r>
      <w:r w:rsidR="005A1A14" w:rsidRPr="000C18FD">
        <w:rPr>
          <w:rFonts w:ascii="Segoe UI" w:hAnsi="Segoe UI" w:cs="Segoe UI"/>
          <w:szCs w:val="22"/>
        </w:rPr>
        <w:t>1</w:t>
      </w:r>
      <w:r w:rsidR="00C11625" w:rsidRPr="000C18FD">
        <w:rPr>
          <w:rFonts w:ascii="Segoe UI" w:hAnsi="Segoe UI" w:cs="Segoe UI"/>
          <w:szCs w:val="22"/>
        </w:rPr>
        <w:t>8</w:t>
      </w:r>
      <w:r w:rsidRPr="000C18FD">
        <w:rPr>
          <w:rFonts w:ascii="Segoe UI" w:hAnsi="Segoe UI" w:cs="Segoe UI"/>
          <w:szCs w:val="22"/>
        </w:rPr>
        <w:t xml:space="preserve"> – NOVAÇÃO</w:t>
      </w:r>
      <w:bookmarkEnd w:id="161"/>
      <w:bookmarkEnd w:id="162"/>
    </w:p>
    <w:p w14:paraId="4338D18E" w14:textId="3EADC56F" w:rsidR="006579A2" w:rsidRPr="000C18FD" w:rsidRDefault="006579A2" w:rsidP="00A52D9A">
      <w:pPr>
        <w:pStyle w:val="PargrafodaLista"/>
        <w:numPr>
          <w:ilvl w:val="1"/>
          <w:numId w:val="37"/>
        </w:numPr>
        <w:tabs>
          <w:tab w:val="left" w:pos="0"/>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As estipulações previstas no Contrato não constituem novação de ajustes, acordos ou contratos de mesma natureza já existentes entre as Partes, que permanecem inalterados.</w:t>
      </w:r>
    </w:p>
    <w:p w14:paraId="75CC0B46" w14:textId="46AC3677" w:rsidR="006579A2" w:rsidRPr="000C18FD" w:rsidRDefault="006579A2" w:rsidP="00A52D9A">
      <w:pPr>
        <w:pStyle w:val="PargrafodaLista"/>
        <w:numPr>
          <w:ilvl w:val="1"/>
          <w:numId w:val="37"/>
        </w:numPr>
        <w:tabs>
          <w:tab w:val="left" w:pos="0"/>
        </w:tabs>
        <w:spacing w:before="120"/>
        <w:ind w:left="0" w:firstLine="0"/>
        <w:mirrorIndents/>
        <w:jc w:val="both"/>
        <w:rPr>
          <w:rFonts w:ascii="Segoe UI" w:hAnsi="Segoe UI" w:cs="Segoe UI"/>
          <w:sz w:val="22"/>
          <w:szCs w:val="22"/>
          <w:u w:val="single"/>
        </w:rPr>
      </w:pPr>
      <w:r w:rsidRPr="000C18FD">
        <w:rPr>
          <w:rFonts w:ascii="Segoe UI" w:hAnsi="Segoe UI" w:cs="Segoe UI"/>
          <w:sz w:val="22"/>
          <w:szCs w:val="22"/>
        </w:rPr>
        <w:t>Na eventualidade de uma das Partes deixar de exigir o cumprimento de qualquer obrigação prevista no Contrato, tal prática não constituirá novação ou renúncia expressa ou tácita ao direito de fazê-lo em qualquer oportunidade. Qualquer renúncia ou novação a um direito estabelecido no Contrato só será considerada válida e eficaz mediante manifestação por escrito da Parte renunciante.</w:t>
      </w:r>
    </w:p>
    <w:p w14:paraId="2FD982B4" w14:textId="77777777" w:rsidR="006579A2" w:rsidRPr="000C18FD" w:rsidRDefault="006579A2" w:rsidP="00A52D9A">
      <w:pPr>
        <w:pStyle w:val="PargrafodaLista"/>
        <w:numPr>
          <w:ilvl w:val="1"/>
          <w:numId w:val="37"/>
        </w:numPr>
        <w:tabs>
          <w:tab w:val="left" w:pos="0"/>
        </w:tabs>
        <w:spacing w:before="120"/>
        <w:ind w:left="0" w:firstLine="0"/>
        <w:mirrorIndents/>
        <w:jc w:val="both"/>
        <w:rPr>
          <w:rFonts w:ascii="Segoe UI" w:hAnsi="Segoe UI" w:cs="Segoe UI"/>
          <w:sz w:val="22"/>
          <w:szCs w:val="22"/>
          <w:u w:val="single"/>
        </w:rPr>
      </w:pPr>
      <w:bookmarkStart w:id="163" w:name="_Ref296440010"/>
      <w:r w:rsidRPr="000C18FD">
        <w:rPr>
          <w:rFonts w:ascii="Segoe UI" w:hAnsi="Segoe UI" w:cs="Segoe UI"/>
          <w:sz w:val="22"/>
          <w:szCs w:val="22"/>
        </w:rPr>
        <w:t>Os eventos abaixo especificados não serão considerados como precedentes capazes de novar, tácita ou expressamente, a Quantidade Diária Contratual (QDC) adotada n</w:t>
      </w:r>
      <w:r w:rsidR="006B5A32" w:rsidRPr="000C18FD">
        <w:rPr>
          <w:rFonts w:ascii="Segoe UI" w:hAnsi="Segoe UI" w:cs="Segoe UI"/>
          <w:sz w:val="22"/>
          <w:szCs w:val="22"/>
        </w:rPr>
        <w:t>a Notificação de Confirmação</w:t>
      </w:r>
      <w:r w:rsidRPr="000C18FD">
        <w:rPr>
          <w:rFonts w:ascii="Segoe UI" w:hAnsi="Segoe UI" w:cs="Segoe UI"/>
          <w:sz w:val="22"/>
          <w:szCs w:val="22"/>
        </w:rPr>
        <w:t>, permanecendo inalterados os direitos e obrigações estabelecidos no Contrato:</w:t>
      </w:r>
      <w:bookmarkEnd w:id="163"/>
    </w:p>
    <w:p w14:paraId="4677FA0C" w14:textId="77777777" w:rsidR="006579A2" w:rsidRPr="000C18FD" w:rsidRDefault="006579A2" w:rsidP="00A52D9A">
      <w:pPr>
        <w:pStyle w:val="PargrafodaLista"/>
        <w:numPr>
          <w:ilvl w:val="0"/>
          <w:numId w:val="19"/>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lastRenderedPageBreak/>
        <w:t>o fornecimento em base contínua ou alternada, pela Vendedora à Compradora, de qualquer Quantidade de Gás abaixo ou acima da Quantidade Diária Contratual (QDC); ou</w:t>
      </w:r>
    </w:p>
    <w:p w14:paraId="03C08338" w14:textId="77777777" w:rsidR="006579A2" w:rsidRPr="000C18FD" w:rsidRDefault="006579A2" w:rsidP="00A52D9A">
      <w:pPr>
        <w:pStyle w:val="PargrafodaLista"/>
        <w:numPr>
          <w:ilvl w:val="0"/>
          <w:numId w:val="19"/>
        </w:numPr>
        <w:tabs>
          <w:tab w:val="left" w:pos="851"/>
        </w:tabs>
        <w:spacing w:before="120"/>
        <w:ind w:left="567" w:hanging="567"/>
        <w:mirrorIndents/>
        <w:jc w:val="both"/>
        <w:rPr>
          <w:rFonts w:ascii="Segoe UI" w:hAnsi="Segoe UI" w:cs="Segoe UI"/>
          <w:sz w:val="22"/>
          <w:szCs w:val="22"/>
          <w:u w:val="single"/>
        </w:rPr>
      </w:pPr>
      <w:r w:rsidRPr="000C18FD">
        <w:rPr>
          <w:rFonts w:ascii="Segoe UI" w:hAnsi="Segoe UI" w:cs="Segoe UI"/>
          <w:sz w:val="22"/>
          <w:szCs w:val="22"/>
        </w:rPr>
        <w:t>a programação de retirada em base contínua ou alternada, pela Compradora, de qualquer Quantidade de Gás abaixo ou acima da Quantidade Diária Contratual (QDC).</w:t>
      </w:r>
    </w:p>
    <w:p w14:paraId="0B769B31" w14:textId="18B50E43" w:rsidR="006579A2" w:rsidRPr="000C18FD" w:rsidRDefault="006579A2" w:rsidP="006579A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Segoe UI" w:hAnsi="Segoe UI" w:cs="Segoe UI"/>
          <w:szCs w:val="22"/>
        </w:rPr>
      </w:pPr>
      <w:bookmarkStart w:id="164" w:name="_Toc163508403"/>
      <w:bookmarkStart w:id="165" w:name="_Toc168502965"/>
      <w:bookmarkEnd w:id="96"/>
      <w:r w:rsidRPr="000C18FD">
        <w:rPr>
          <w:rFonts w:ascii="Segoe UI" w:hAnsi="Segoe UI" w:cs="Segoe UI"/>
          <w:szCs w:val="22"/>
        </w:rPr>
        <w:t xml:space="preserve">CLÁUSULA </w:t>
      </w:r>
      <w:r w:rsidR="00C11625" w:rsidRPr="000C18FD">
        <w:rPr>
          <w:rFonts w:ascii="Segoe UI" w:hAnsi="Segoe UI" w:cs="Segoe UI"/>
          <w:szCs w:val="22"/>
        </w:rPr>
        <w:t>19</w:t>
      </w:r>
      <w:r w:rsidRPr="000C18FD">
        <w:rPr>
          <w:rFonts w:ascii="Segoe UI" w:hAnsi="Segoe UI" w:cs="Segoe UI"/>
          <w:szCs w:val="22"/>
        </w:rPr>
        <w:t xml:space="preserve"> – DISPOSIÇÕES GERAIS</w:t>
      </w:r>
      <w:bookmarkStart w:id="166" w:name="_Toc440243865"/>
      <w:bookmarkEnd w:id="164"/>
      <w:bookmarkEnd w:id="165"/>
    </w:p>
    <w:p w14:paraId="602C61D8" w14:textId="47E2B332" w:rsidR="006579A2" w:rsidRPr="000C18FD" w:rsidRDefault="006579A2" w:rsidP="00A52D9A">
      <w:pPr>
        <w:pStyle w:val="p1"/>
        <w:keepLines w:val="0"/>
        <w:widowControl w:val="0"/>
        <w:numPr>
          <w:ilvl w:val="1"/>
          <w:numId w:val="38"/>
        </w:numPr>
        <w:tabs>
          <w:tab w:val="clear" w:pos="709"/>
          <w:tab w:val="left" w:pos="0"/>
        </w:tabs>
        <w:adjustRightInd w:val="0"/>
        <w:spacing w:after="0"/>
        <w:ind w:left="0" w:firstLine="0"/>
        <w:mirrorIndents/>
        <w:textAlignment w:val="baseline"/>
        <w:rPr>
          <w:rFonts w:ascii="Segoe UI" w:hAnsi="Segoe UI" w:cs="Segoe UI"/>
          <w:b/>
          <w:sz w:val="22"/>
          <w:szCs w:val="22"/>
          <w:u w:val="single"/>
        </w:rPr>
      </w:pPr>
      <w:bookmarkStart w:id="167" w:name="_Ref264534570"/>
      <w:r w:rsidRPr="000C18FD">
        <w:rPr>
          <w:rFonts w:ascii="Segoe UI" w:hAnsi="Segoe UI" w:cs="Segoe UI"/>
          <w:sz w:val="22"/>
          <w:szCs w:val="22"/>
        </w:rPr>
        <w:t>Se qualquer disposição deste Contrato for considerada ilegal, inválida, ou inexequível, de acordo com as Leis em vigor durante a vigência do Contrato, tal disposição será considerada completamente independente do Contrato. O Contrato será interpretado e executado como se tal disposição ilegal, inválida ou inexequível não o integrasse e as disposições remanescentes permanecerão em pleno vigor e não serão afetadas pela disposição ilegal, inválida ou inexequível.</w:t>
      </w:r>
      <w:bookmarkEnd w:id="167"/>
    </w:p>
    <w:p w14:paraId="21B27A68" w14:textId="7B6A6724" w:rsidR="006579A2" w:rsidRPr="000C18FD" w:rsidRDefault="006579A2" w:rsidP="00A52D9A">
      <w:pPr>
        <w:pStyle w:val="p1"/>
        <w:keepLines w:val="0"/>
        <w:widowControl w:val="0"/>
        <w:numPr>
          <w:ilvl w:val="2"/>
          <w:numId w:val="38"/>
        </w:numPr>
        <w:tabs>
          <w:tab w:val="clear" w:pos="709"/>
          <w:tab w:val="left" w:pos="0"/>
        </w:tabs>
        <w:adjustRightInd w:val="0"/>
        <w:spacing w:after="0"/>
        <w:ind w:left="0" w:firstLine="0"/>
        <w:mirrorIndents/>
        <w:textAlignment w:val="baseline"/>
        <w:rPr>
          <w:rFonts w:ascii="Segoe UI" w:hAnsi="Segoe UI" w:cs="Segoe UI"/>
          <w:b/>
          <w:sz w:val="22"/>
          <w:szCs w:val="22"/>
          <w:u w:val="single"/>
        </w:rPr>
      </w:pPr>
      <w:r w:rsidRPr="000C18FD">
        <w:rPr>
          <w:rFonts w:ascii="Segoe UI" w:hAnsi="Segoe UI" w:cs="Segoe UI"/>
          <w:sz w:val="22"/>
          <w:szCs w:val="22"/>
        </w:rPr>
        <w:t xml:space="preserve">Na hipótese do item </w:t>
      </w:r>
      <w:r w:rsidR="00BA2E5A" w:rsidRPr="000C18FD">
        <w:rPr>
          <w:rFonts w:ascii="Segoe UI" w:hAnsi="Segoe UI" w:cs="Segoe UI"/>
          <w:sz w:val="22"/>
          <w:szCs w:val="22"/>
        </w:rPr>
        <w:t>19</w:t>
      </w:r>
      <w:r w:rsidRPr="000C18FD">
        <w:rPr>
          <w:rFonts w:ascii="Segoe UI" w:hAnsi="Segoe UI" w:cs="Segoe UI"/>
          <w:sz w:val="22"/>
          <w:szCs w:val="22"/>
        </w:rPr>
        <w:t xml:space="preserve">.1, as Partes, </w:t>
      </w:r>
      <w:r w:rsidR="00B47C97" w:rsidRPr="000C18FD">
        <w:rPr>
          <w:rFonts w:ascii="Segoe UI" w:hAnsi="Segoe UI" w:cs="Segoe UI"/>
          <w:sz w:val="22"/>
          <w:szCs w:val="22"/>
        </w:rPr>
        <w:t>por meio</w:t>
      </w:r>
      <w:r w:rsidRPr="000C18FD">
        <w:rPr>
          <w:rFonts w:ascii="Segoe UI" w:hAnsi="Segoe UI" w:cs="Segoe UI"/>
          <w:sz w:val="22"/>
          <w:szCs w:val="22"/>
        </w:rPr>
        <w:t xml:space="preserve"> de aditivos ao Contrato, substituirão adequadamente tal disposição ilegal, inválida ou inexequível por uma disposição ou disposições outras que, dentro do legalmente possível, deverão aproximar-se do que as Partes entendam ser a disposição original e a finalidade da mesma.</w:t>
      </w:r>
    </w:p>
    <w:p w14:paraId="570EA093" w14:textId="77777777" w:rsidR="006579A2" w:rsidRPr="000C18FD" w:rsidRDefault="006579A2" w:rsidP="00A52D9A">
      <w:pPr>
        <w:pStyle w:val="p1"/>
        <w:keepLines w:val="0"/>
        <w:widowControl w:val="0"/>
        <w:numPr>
          <w:ilvl w:val="1"/>
          <w:numId w:val="38"/>
        </w:numPr>
        <w:tabs>
          <w:tab w:val="clear" w:pos="709"/>
          <w:tab w:val="left" w:pos="0"/>
        </w:tabs>
        <w:adjustRightInd w:val="0"/>
        <w:spacing w:after="0"/>
        <w:ind w:left="0" w:firstLine="0"/>
        <w:mirrorIndents/>
        <w:textAlignment w:val="baseline"/>
        <w:rPr>
          <w:rFonts w:ascii="Segoe UI" w:hAnsi="Segoe UI" w:cs="Segoe UI"/>
          <w:sz w:val="22"/>
          <w:szCs w:val="22"/>
        </w:rPr>
      </w:pPr>
      <w:r w:rsidRPr="000C18FD">
        <w:rPr>
          <w:rFonts w:ascii="Segoe UI" w:hAnsi="Segoe UI" w:cs="Segoe UI"/>
          <w:sz w:val="22"/>
          <w:szCs w:val="22"/>
        </w:rPr>
        <w:t>Este Contrato não poderá ser alterado senão por termo aditivo assinado pelos representantes legais devidamente autorizados de ambas as Partes.</w:t>
      </w:r>
      <w:bookmarkStart w:id="168" w:name="_Ref467058745"/>
      <w:bookmarkEnd w:id="166"/>
    </w:p>
    <w:p w14:paraId="6C521249" w14:textId="7AED7083" w:rsidR="006579A2" w:rsidRPr="000C18FD" w:rsidRDefault="006579A2" w:rsidP="006579A2">
      <w:pPr>
        <w:pStyle w:val="Corpodetexto"/>
        <w:tabs>
          <w:tab w:val="num" w:pos="567"/>
        </w:tabs>
        <w:spacing w:before="120"/>
        <w:mirrorIndents/>
        <w:rPr>
          <w:rFonts w:ascii="Segoe UI" w:hAnsi="Segoe UI" w:cs="Segoe UI"/>
          <w:sz w:val="22"/>
          <w:szCs w:val="22"/>
          <w:lang w:val="pt-BR"/>
        </w:rPr>
      </w:pPr>
      <w:r w:rsidRPr="003F72C3">
        <w:rPr>
          <w:rFonts w:ascii="Segoe UI" w:hAnsi="Segoe UI" w:cs="Segoe UI"/>
          <w:sz w:val="22"/>
          <w:szCs w:val="22"/>
        </w:rPr>
        <w:t>Nos termos da legislação vigente, as Partes expressamente concordam em utilizar e reconhecem como válida a comprovação de anuência aos termos ora acordados em formato eletrônico, incluindo assinaturas eletrônicas em plataforma eleita pelas Partes, ainda que não utilizem de certificado digital emitido no padrão ICP-Brasil. A formalização das avenças na maneira supra acordada será suficiente para a validade e integral vinculação das Partes ao presente instrumento</w:t>
      </w:r>
      <w:bookmarkEnd w:id="168"/>
      <w:r w:rsidRPr="003F72C3">
        <w:rPr>
          <w:rFonts w:ascii="Segoe UI" w:hAnsi="Segoe UI" w:cs="Segoe UI"/>
          <w:sz w:val="22"/>
          <w:szCs w:val="22"/>
        </w:rPr>
        <w:t>.</w:t>
      </w:r>
    </w:p>
    <w:p w14:paraId="239458C8" w14:textId="77777777" w:rsidR="006579A2" w:rsidRPr="000C18FD" w:rsidRDefault="006579A2" w:rsidP="006579A2">
      <w:pPr>
        <w:pStyle w:val="p2"/>
        <w:tabs>
          <w:tab w:val="left" w:pos="540"/>
        </w:tabs>
        <w:spacing w:before="120"/>
        <w:ind w:left="0" w:right="0" w:firstLine="0"/>
        <w:rPr>
          <w:rFonts w:ascii="Segoe UI" w:hAnsi="Segoe UI" w:cs="Segoe UI"/>
          <w:sz w:val="22"/>
          <w:szCs w:val="22"/>
          <w:lang w:val="pt-BR"/>
        </w:rPr>
      </w:pPr>
    </w:p>
    <w:p w14:paraId="0D1EB79E" w14:textId="02023DA4" w:rsidR="006579A2" w:rsidRPr="000C18FD" w:rsidRDefault="008259DF" w:rsidP="006579A2">
      <w:pPr>
        <w:spacing w:before="120"/>
        <w:jc w:val="center"/>
        <w:rPr>
          <w:rFonts w:ascii="Segoe UI" w:hAnsi="Segoe UI" w:cs="Segoe UI"/>
          <w:b/>
          <w:sz w:val="22"/>
          <w:szCs w:val="22"/>
        </w:rPr>
      </w:pPr>
      <w:r w:rsidRPr="000C18FD">
        <w:rPr>
          <w:rFonts w:ascii="Segoe UI" w:hAnsi="Segoe UI" w:cs="Segoe UI"/>
          <w:b/>
          <w:sz w:val="22"/>
          <w:szCs w:val="22"/>
        </w:rPr>
        <w:t>(</w:t>
      </w:r>
      <w:r w:rsidR="006C31FC">
        <w:rPr>
          <w:rFonts w:ascii="Segoe UI" w:hAnsi="Segoe UI" w:cs="Segoe UI"/>
          <w:b/>
          <w:sz w:val="22"/>
          <w:szCs w:val="22"/>
        </w:rPr>
        <w:t>INTERESSADA</w:t>
      </w:r>
      <w:r w:rsidRPr="000C18FD">
        <w:rPr>
          <w:rFonts w:ascii="Segoe UI" w:hAnsi="Segoe UI" w:cs="Segoe UI"/>
          <w:b/>
          <w:sz w:val="22"/>
          <w:szCs w:val="22"/>
        </w:rPr>
        <w:t>)</w:t>
      </w:r>
      <w:r w:rsidR="006579A2" w:rsidRPr="000C18FD">
        <w:rPr>
          <w:rFonts w:ascii="Segoe UI" w:hAnsi="Segoe UI" w:cs="Segoe UI"/>
          <w:color w:val="000000"/>
          <w:sz w:val="22"/>
          <w:szCs w:val="22"/>
        </w:rPr>
        <w:t xml:space="preserve"> </w:t>
      </w: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6401"/>
      </w:tblGrid>
      <w:tr w:rsidR="006579A2" w:rsidRPr="000C18FD" w14:paraId="60F21124" w14:textId="77777777" w:rsidTr="00322660">
        <w:trPr>
          <w:trHeight w:val="607"/>
          <w:jc w:val="center"/>
        </w:trPr>
        <w:tc>
          <w:tcPr>
            <w:tcW w:w="6401" w:type="dxa"/>
            <w:tcBorders>
              <w:top w:val="nil"/>
              <w:bottom w:val="single" w:sz="4" w:space="0" w:color="auto"/>
            </w:tcBorders>
          </w:tcPr>
          <w:p w14:paraId="6E76DC65" w14:textId="77777777" w:rsidR="006579A2" w:rsidRPr="000C18FD" w:rsidRDefault="006579A2" w:rsidP="00322660">
            <w:pPr>
              <w:spacing w:before="120"/>
              <w:rPr>
                <w:rFonts w:ascii="Segoe UI" w:hAnsi="Segoe UI" w:cs="Segoe UI"/>
                <w:b/>
                <w:sz w:val="22"/>
                <w:szCs w:val="22"/>
              </w:rPr>
            </w:pPr>
          </w:p>
        </w:tc>
      </w:tr>
      <w:tr w:rsidR="006579A2" w:rsidRPr="000C18FD" w14:paraId="2A813E0C" w14:textId="77777777" w:rsidTr="00322660">
        <w:trPr>
          <w:trHeight w:val="171"/>
          <w:jc w:val="center"/>
        </w:trPr>
        <w:tc>
          <w:tcPr>
            <w:tcW w:w="6401" w:type="dxa"/>
            <w:tcBorders>
              <w:top w:val="single" w:sz="4" w:space="0" w:color="auto"/>
            </w:tcBorders>
          </w:tcPr>
          <w:p w14:paraId="4188750F" w14:textId="77777777" w:rsidR="006579A2" w:rsidRPr="000C18FD" w:rsidRDefault="006579A2" w:rsidP="00322660">
            <w:pPr>
              <w:rPr>
                <w:rFonts w:ascii="Segoe UI" w:hAnsi="Segoe UI" w:cs="Segoe UI"/>
                <w:bCs/>
                <w:sz w:val="22"/>
                <w:szCs w:val="22"/>
              </w:rPr>
            </w:pPr>
            <w:r w:rsidRPr="000C18FD">
              <w:rPr>
                <w:rFonts w:ascii="Segoe UI" w:hAnsi="Segoe UI" w:cs="Segoe UI"/>
                <w:bCs/>
                <w:sz w:val="22"/>
                <w:szCs w:val="22"/>
              </w:rPr>
              <w:t>Nome</w:t>
            </w:r>
          </w:p>
          <w:p w14:paraId="2AFF9844" w14:textId="77777777" w:rsidR="006579A2" w:rsidRPr="000C18FD" w:rsidRDefault="006579A2" w:rsidP="00322660">
            <w:pPr>
              <w:rPr>
                <w:rFonts w:ascii="Segoe UI" w:hAnsi="Segoe UI" w:cs="Segoe UI"/>
                <w:sz w:val="22"/>
                <w:szCs w:val="22"/>
              </w:rPr>
            </w:pPr>
            <w:r w:rsidRPr="000C18FD">
              <w:rPr>
                <w:rFonts w:ascii="Segoe UI" w:hAnsi="Segoe UI" w:cs="Segoe UI"/>
                <w:bCs/>
                <w:sz w:val="22"/>
                <w:szCs w:val="22"/>
              </w:rPr>
              <w:t>Cargo</w:t>
            </w:r>
          </w:p>
        </w:tc>
      </w:tr>
    </w:tbl>
    <w:p w14:paraId="3B3627EE" w14:textId="77777777" w:rsidR="006579A2" w:rsidRPr="000C18FD" w:rsidRDefault="006579A2" w:rsidP="006579A2">
      <w:pPr>
        <w:pStyle w:val="cons"/>
        <w:tabs>
          <w:tab w:val="clear" w:pos="566"/>
          <w:tab w:val="clear" w:pos="1135"/>
          <w:tab w:val="clear" w:pos="1699"/>
          <w:tab w:val="clear" w:pos="2265"/>
          <w:tab w:val="left" w:pos="0"/>
        </w:tabs>
        <w:spacing w:before="120"/>
        <w:ind w:left="0" w:right="0" w:firstLine="0"/>
        <w:rPr>
          <w:rFonts w:ascii="Segoe UI" w:hAnsi="Segoe UI" w:cs="Segoe UI"/>
          <w:sz w:val="22"/>
          <w:szCs w:val="22"/>
        </w:rPr>
      </w:pPr>
    </w:p>
    <w:p w14:paraId="27A69993" w14:textId="77777777" w:rsidR="006579A2" w:rsidRPr="000C18FD" w:rsidRDefault="006579A2" w:rsidP="006579A2">
      <w:pPr>
        <w:pStyle w:val="cons"/>
        <w:tabs>
          <w:tab w:val="clear" w:pos="566"/>
          <w:tab w:val="clear" w:pos="1135"/>
          <w:tab w:val="clear" w:pos="1699"/>
          <w:tab w:val="clear" w:pos="2265"/>
          <w:tab w:val="left" w:pos="0"/>
        </w:tabs>
        <w:spacing w:before="120"/>
        <w:ind w:left="0" w:right="0" w:firstLine="0"/>
        <w:rPr>
          <w:rFonts w:ascii="Segoe UI" w:hAnsi="Segoe UI" w:cs="Segoe UI"/>
          <w:sz w:val="22"/>
          <w:szCs w:val="22"/>
        </w:rPr>
      </w:pPr>
    </w:p>
    <w:p w14:paraId="06B6F6CF" w14:textId="77777777" w:rsidR="0008510E" w:rsidRPr="000C18FD" w:rsidRDefault="0008510E" w:rsidP="0008510E">
      <w:pPr>
        <w:jc w:val="center"/>
        <w:rPr>
          <w:rFonts w:ascii="Segoe UI" w:hAnsi="Segoe UI" w:cs="Segoe UI"/>
          <w:b/>
          <w:bCs/>
          <w:sz w:val="22"/>
          <w:szCs w:val="22"/>
        </w:rPr>
      </w:pPr>
      <w:r w:rsidRPr="000C18FD">
        <w:rPr>
          <w:rFonts w:ascii="Segoe UI" w:hAnsi="Segoe UI" w:cs="Segoe UI"/>
          <w:b/>
          <w:bCs/>
          <w:sz w:val="22"/>
          <w:szCs w:val="22"/>
        </w:rPr>
        <w:t>COMPANHIA DE GÁS DO CEARÁ - CEGÁS</w:t>
      </w: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181"/>
        <w:gridCol w:w="567"/>
        <w:gridCol w:w="4366"/>
      </w:tblGrid>
      <w:tr w:rsidR="006579A2" w:rsidRPr="000C18FD" w14:paraId="2AE7006C" w14:textId="77777777" w:rsidTr="00322660">
        <w:trPr>
          <w:trHeight w:val="567"/>
          <w:jc w:val="center"/>
        </w:trPr>
        <w:tc>
          <w:tcPr>
            <w:tcW w:w="4181" w:type="dxa"/>
            <w:tcBorders>
              <w:top w:val="nil"/>
              <w:bottom w:val="single" w:sz="4" w:space="0" w:color="auto"/>
            </w:tcBorders>
          </w:tcPr>
          <w:p w14:paraId="66CF1509" w14:textId="77777777" w:rsidR="006579A2" w:rsidRPr="000C18FD" w:rsidRDefault="006579A2" w:rsidP="00322660">
            <w:pPr>
              <w:spacing w:before="120"/>
              <w:rPr>
                <w:rFonts w:ascii="Segoe UI" w:hAnsi="Segoe UI" w:cs="Segoe UI"/>
                <w:b/>
                <w:sz w:val="22"/>
                <w:szCs w:val="22"/>
              </w:rPr>
            </w:pPr>
          </w:p>
        </w:tc>
        <w:tc>
          <w:tcPr>
            <w:tcW w:w="567" w:type="dxa"/>
            <w:tcBorders>
              <w:top w:val="nil"/>
            </w:tcBorders>
          </w:tcPr>
          <w:p w14:paraId="3166F54E" w14:textId="77777777" w:rsidR="006579A2" w:rsidRPr="000C18FD" w:rsidRDefault="006579A2" w:rsidP="00322660">
            <w:pPr>
              <w:spacing w:before="120"/>
              <w:rPr>
                <w:rFonts w:ascii="Segoe UI" w:hAnsi="Segoe UI" w:cs="Segoe UI"/>
                <w:b/>
                <w:sz w:val="22"/>
                <w:szCs w:val="22"/>
              </w:rPr>
            </w:pPr>
          </w:p>
        </w:tc>
        <w:tc>
          <w:tcPr>
            <w:tcW w:w="4366" w:type="dxa"/>
            <w:tcBorders>
              <w:top w:val="nil"/>
              <w:bottom w:val="single" w:sz="4" w:space="0" w:color="auto"/>
            </w:tcBorders>
          </w:tcPr>
          <w:p w14:paraId="55DD6E8D" w14:textId="77777777" w:rsidR="006579A2" w:rsidRPr="000C18FD" w:rsidRDefault="006579A2" w:rsidP="00322660">
            <w:pPr>
              <w:spacing w:before="120"/>
              <w:rPr>
                <w:rFonts w:ascii="Segoe UI" w:hAnsi="Segoe UI" w:cs="Segoe UI"/>
                <w:b/>
                <w:sz w:val="22"/>
                <w:szCs w:val="22"/>
              </w:rPr>
            </w:pPr>
          </w:p>
        </w:tc>
      </w:tr>
      <w:tr w:rsidR="006579A2" w:rsidRPr="000C18FD" w14:paraId="020A7CC6" w14:textId="77777777" w:rsidTr="00322660">
        <w:trPr>
          <w:trHeight w:val="20"/>
          <w:jc w:val="center"/>
        </w:trPr>
        <w:tc>
          <w:tcPr>
            <w:tcW w:w="4181" w:type="dxa"/>
            <w:tcBorders>
              <w:top w:val="single" w:sz="4" w:space="0" w:color="auto"/>
              <w:bottom w:val="nil"/>
            </w:tcBorders>
          </w:tcPr>
          <w:p w14:paraId="7B0809F8" w14:textId="105DBF64" w:rsidR="006579A2" w:rsidRPr="000C18FD" w:rsidRDefault="007C4501" w:rsidP="007C4501">
            <w:pPr>
              <w:jc w:val="center"/>
              <w:rPr>
                <w:rFonts w:ascii="Segoe UI" w:hAnsi="Segoe UI" w:cs="Segoe UI"/>
                <w:bCs/>
                <w:sz w:val="22"/>
                <w:szCs w:val="22"/>
                <w:highlight w:val="yellow"/>
              </w:rPr>
            </w:pPr>
            <w:r w:rsidRPr="000C18FD">
              <w:rPr>
                <w:rFonts w:ascii="Segoe UI" w:hAnsi="Segoe UI" w:cs="Segoe UI"/>
                <w:bCs/>
                <w:sz w:val="22"/>
                <w:szCs w:val="22"/>
              </w:rPr>
              <w:t>Gustav Souza Costa</w:t>
            </w:r>
          </w:p>
          <w:p w14:paraId="7E736E05" w14:textId="0625E66B" w:rsidR="006579A2" w:rsidRPr="000C18FD" w:rsidRDefault="007C4501" w:rsidP="007C4501">
            <w:pPr>
              <w:jc w:val="center"/>
              <w:rPr>
                <w:rFonts w:ascii="Segoe UI" w:hAnsi="Segoe UI" w:cs="Segoe UI"/>
                <w:bCs/>
                <w:sz w:val="22"/>
                <w:szCs w:val="22"/>
              </w:rPr>
            </w:pPr>
            <w:r w:rsidRPr="000C18FD">
              <w:rPr>
                <w:rFonts w:ascii="Segoe UI" w:hAnsi="Segoe UI" w:cs="Segoe UI"/>
                <w:bCs/>
                <w:sz w:val="22"/>
                <w:szCs w:val="22"/>
              </w:rPr>
              <w:t>Diretor Técnico e Comercial</w:t>
            </w:r>
          </w:p>
        </w:tc>
        <w:tc>
          <w:tcPr>
            <w:tcW w:w="567" w:type="dxa"/>
            <w:tcBorders>
              <w:top w:val="nil"/>
            </w:tcBorders>
          </w:tcPr>
          <w:p w14:paraId="2D50AAA2" w14:textId="77777777" w:rsidR="006579A2" w:rsidRPr="000C18FD" w:rsidRDefault="006579A2" w:rsidP="00322660">
            <w:pPr>
              <w:rPr>
                <w:rFonts w:ascii="Segoe UI" w:hAnsi="Segoe UI" w:cs="Segoe UI"/>
                <w:bCs/>
                <w:sz w:val="22"/>
                <w:szCs w:val="22"/>
              </w:rPr>
            </w:pPr>
          </w:p>
        </w:tc>
        <w:tc>
          <w:tcPr>
            <w:tcW w:w="4366" w:type="dxa"/>
            <w:tcBorders>
              <w:top w:val="single" w:sz="4" w:space="0" w:color="auto"/>
              <w:bottom w:val="nil"/>
            </w:tcBorders>
          </w:tcPr>
          <w:p w14:paraId="48FD465E" w14:textId="77777777" w:rsidR="00525929" w:rsidRPr="000C18FD" w:rsidRDefault="00525929" w:rsidP="00525929">
            <w:pPr>
              <w:jc w:val="center"/>
              <w:rPr>
                <w:rFonts w:ascii="Segoe UI" w:hAnsi="Segoe UI" w:cs="Segoe UI"/>
                <w:bCs/>
                <w:sz w:val="22"/>
                <w:szCs w:val="22"/>
              </w:rPr>
            </w:pPr>
            <w:r w:rsidRPr="000C18FD">
              <w:rPr>
                <w:rFonts w:ascii="Segoe UI" w:hAnsi="Segoe UI" w:cs="Segoe UI"/>
                <w:bCs/>
                <w:sz w:val="22"/>
                <w:szCs w:val="22"/>
              </w:rPr>
              <w:t>Miguel Antonio Cedraz Nery</w:t>
            </w:r>
          </w:p>
          <w:p w14:paraId="6D842849" w14:textId="20FE2B2B" w:rsidR="006579A2" w:rsidRPr="000C18FD" w:rsidRDefault="00525929" w:rsidP="00525929">
            <w:pPr>
              <w:jc w:val="center"/>
              <w:rPr>
                <w:rFonts w:ascii="Segoe UI" w:hAnsi="Segoe UI" w:cs="Segoe UI"/>
                <w:bCs/>
                <w:sz w:val="22"/>
                <w:szCs w:val="22"/>
              </w:rPr>
            </w:pPr>
            <w:r w:rsidRPr="000C18FD">
              <w:rPr>
                <w:rFonts w:ascii="Segoe UI" w:hAnsi="Segoe UI" w:cs="Segoe UI"/>
                <w:bCs/>
                <w:sz w:val="22"/>
                <w:szCs w:val="22"/>
              </w:rPr>
              <w:t>Diretor-Presidente da CEGÁS</w:t>
            </w:r>
          </w:p>
        </w:tc>
      </w:tr>
    </w:tbl>
    <w:p w14:paraId="67615BF8" w14:textId="77777777" w:rsidR="006579A2" w:rsidRPr="000C18FD" w:rsidRDefault="006579A2" w:rsidP="006579A2">
      <w:pPr>
        <w:spacing w:before="120"/>
        <w:rPr>
          <w:rFonts w:ascii="Segoe UI" w:hAnsi="Segoe UI" w:cs="Segoe UI"/>
          <w:b/>
          <w:sz w:val="22"/>
          <w:szCs w:val="22"/>
        </w:rPr>
      </w:pPr>
    </w:p>
    <w:p w14:paraId="1D122119" w14:textId="77777777" w:rsidR="006579A2" w:rsidRPr="000C18FD" w:rsidRDefault="006579A2" w:rsidP="006579A2">
      <w:pPr>
        <w:spacing w:before="120"/>
        <w:rPr>
          <w:rFonts w:ascii="Segoe UI" w:hAnsi="Segoe UI" w:cs="Segoe UI"/>
          <w:b/>
          <w:sz w:val="22"/>
          <w:szCs w:val="22"/>
        </w:rPr>
      </w:pPr>
      <w:r w:rsidRPr="000C18FD">
        <w:rPr>
          <w:rFonts w:ascii="Segoe UI" w:hAnsi="Segoe UI" w:cs="Segoe UI"/>
          <w:b/>
          <w:sz w:val="22"/>
          <w:szCs w:val="22"/>
        </w:rPr>
        <w:t>TESTEMUNHAS:</w:t>
      </w: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181"/>
        <w:gridCol w:w="709"/>
        <w:gridCol w:w="4252"/>
      </w:tblGrid>
      <w:tr w:rsidR="006579A2" w:rsidRPr="000C18FD" w14:paraId="38571BCF" w14:textId="77777777" w:rsidTr="00322660">
        <w:trPr>
          <w:trHeight w:val="567"/>
        </w:trPr>
        <w:tc>
          <w:tcPr>
            <w:tcW w:w="4181" w:type="dxa"/>
            <w:tcBorders>
              <w:top w:val="nil"/>
              <w:bottom w:val="single" w:sz="4" w:space="0" w:color="auto"/>
            </w:tcBorders>
          </w:tcPr>
          <w:p w14:paraId="5B8C8B0E" w14:textId="77777777" w:rsidR="006579A2" w:rsidRPr="000C18FD" w:rsidRDefault="006579A2" w:rsidP="00322660">
            <w:pPr>
              <w:spacing w:before="120"/>
              <w:rPr>
                <w:rFonts w:ascii="Segoe UI" w:hAnsi="Segoe UI" w:cs="Segoe UI"/>
                <w:b/>
                <w:sz w:val="22"/>
                <w:szCs w:val="22"/>
              </w:rPr>
            </w:pPr>
          </w:p>
        </w:tc>
        <w:tc>
          <w:tcPr>
            <w:tcW w:w="709" w:type="dxa"/>
            <w:tcBorders>
              <w:top w:val="nil"/>
            </w:tcBorders>
          </w:tcPr>
          <w:p w14:paraId="39BF8329" w14:textId="77777777" w:rsidR="006579A2" w:rsidRPr="000C18FD" w:rsidRDefault="006579A2" w:rsidP="00322660">
            <w:pPr>
              <w:spacing w:before="120"/>
              <w:rPr>
                <w:rFonts w:ascii="Segoe UI" w:hAnsi="Segoe UI" w:cs="Segoe UI"/>
                <w:b/>
                <w:sz w:val="22"/>
                <w:szCs w:val="22"/>
              </w:rPr>
            </w:pPr>
          </w:p>
        </w:tc>
        <w:tc>
          <w:tcPr>
            <w:tcW w:w="4252" w:type="dxa"/>
            <w:tcBorders>
              <w:top w:val="nil"/>
              <w:bottom w:val="single" w:sz="4" w:space="0" w:color="auto"/>
            </w:tcBorders>
          </w:tcPr>
          <w:p w14:paraId="03178507" w14:textId="77777777" w:rsidR="006579A2" w:rsidRPr="000C18FD" w:rsidRDefault="006579A2" w:rsidP="00322660">
            <w:pPr>
              <w:spacing w:before="120"/>
              <w:rPr>
                <w:rFonts w:ascii="Segoe UI" w:hAnsi="Segoe UI" w:cs="Segoe UI"/>
                <w:b/>
                <w:sz w:val="22"/>
                <w:szCs w:val="22"/>
              </w:rPr>
            </w:pPr>
          </w:p>
        </w:tc>
      </w:tr>
      <w:tr w:rsidR="006579A2" w:rsidRPr="000C18FD" w14:paraId="0B879C84" w14:textId="77777777" w:rsidTr="00322660">
        <w:tc>
          <w:tcPr>
            <w:tcW w:w="4181" w:type="dxa"/>
            <w:tcBorders>
              <w:top w:val="single" w:sz="6" w:space="0" w:color="auto"/>
            </w:tcBorders>
          </w:tcPr>
          <w:p w14:paraId="00D2ABDF" w14:textId="4FCF6012" w:rsidR="006579A2" w:rsidRPr="000C18FD" w:rsidRDefault="006579A2" w:rsidP="00322660">
            <w:pPr>
              <w:rPr>
                <w:rFonts w:ascii="Segoe UI" w:hAnsi="Segoe UI" w:cs="Segoe UI"/>
                <w:sz w:val="22"/>
                <w:szCs w:val="22"/>
              </w:rPr>
            </w:pPr>
            <w:r w:rsidRPr="000C18FD">
              <w:rPr>
                <w:rFonts w:ascii="Segoe UI" w:hAnsi="Segoe UI" w:cs="Segoe UI"/>
                <w:sz w:val="22"/>
                <w:szCs w:val="22"/>
              </w:rPr>
              <w:t>Nome:</w:t>
            </w:r>
            <w:r w:rsidR="00B3298B" w:rsidRPr="000C18FD">
              <w:rPr>
                <w:rFonts w:ascii="Segoe UI" w:hAnsi="Segoe UI" w:cs="Segoe UI"/>
                <w:sz w:val="22"/>
                <w:szCs w:val="22"/>
              </w:rPr>
              <w:t xml:space="preserve"> Thaís de Melo Cunha</w:t>
            </w:r>
          </w:p>
          <w:p w14:paraId="2D18420F" w14:textId="07DA9818" w:rsidR="006579A2" w:rsidRPr="000C18FD" w:rsidRDefault="006579A2" w:rsidP="00322660">
            <w:pPr>
              <w:tabs>
                <w:tab w:val="left" w:pos="846"/>
              </w:tabs>
              <w:rPr>
                <w:rFonts w:ascii="Segoe UI" w:hAnsi="Segoe UI" w:cs="Segoe UI"/>
                <w:sz w:val="22"/>
                <w:szCs w:val="22"/>
              </w:rPr>
            </w:pPr>
            <w:r w:rsidRPr="000C18FD">
              <w:rPr>
                <w:rFonts w:ascii="Segoe UI" w:hAnsi="Segoe UI" w:cs="Segoe UI"/>
                <w:sz w:val="22"/>
                <w:szCs w:val="22"/>
              </w:rPr>
              <w:t>CPF:</w:t>
            </w:r>
            <w:r w:rsidR="00B3298B" w:rsidRPr="000C18FD">
              <w:rPr>
                <w:rFonts w:ascii="Segoe UI" w:hAnsi="Segoe UI" w:cs="Segoe UI"/>
                <w:sz w:val="22"/>
                <w:szCs w:val="22"/>
              </w:rPr>
              <w:t xml:space="preserve"> 055.500.183-06</w:t>
            </w:r>
            <w:r w:rsidRPr="000C18FD">
              <w:rPr>
                <w:rFonts w:ascii="Segoe UI" w:hAnsi="Segoe UI" w:cs="Segoe UI"/>
                <w:sz w:val="22"/>
                <w:szCs w:val="22"/>
              </w:rPr>
              <w:tab/>
            </w:r>
          </w:p>
        </w:tc>
        <w:tc>
          <w:tcPr>
            <w:tcW w:w="709" w:type="dxa"/>
          </w:tcPr>
          <w:p w14:paraId="16AB0E32" w14:textId="77777777" w:rsidR="006579A2" w:rsidRPr="000C18FD" w:rsidRDefault="006579A2" w:rsidP="00322660">
            <w:pPr>
              <w:rPr>
                <w:rFonts w:ascii="Segoe UI" w:hAnsi="Segoe UI" w:cs="Segoe UI"/>
                <w:sz w:val="22"/>
                <w:szCs w:val="22"/>
              </w:rPr>
            </w:pPr>
          </w:p>
        </w:tc>
        <w:tc>
          <w:tcPr>
            <w:tcW w:w="4252" w:type="dxa"/>
            <w:tcBorders>
              <w:top w:val="single" w:sz="6" w:space="0" w:color="auto"/>
            </w:tcBorders>
          </w:tcPr>
          <w:p w14:paraId="3B4C63DA" w14:textId="77777777" w:rsidR="006579A2" w:rsidRPr="000C18FD" w:rsidRDefault="006579A2" w:rsidP="00322660">
            <w:pPr>
              <w:rPr>
                <w:rFonts w:ascii="Segoe UI" w:hAnsi="Segoe UI" w:cs="Segoe UI"/>
                <w:sz w:val="22"/>
                <w:szCs w:val="22"/>
              </w:rPr>
            </w:pPr>
            <w:r w:rsidRPr="000C18FD">
              <w:rPr>
                <w:rFonts w:ascii="Segoe UI" w:hAnsi="Segoe UI" w:cs="Segoe UI"/>
                <w:sz w:val="22"/>
                <w:szCs w:val="22"/>
              </w:rPr>
              <w:t>Nome:</w:t>
            </w:r>
          </w:p>
          <w:p w14:paraId="7C9F6F8E" w14:textId="77777777" w:rsidR="006579A2" w:rsidRPr="000C18FD" w:rsidRDefault="006579A2" w:rsidP="00322660">
            <w:pPr>
              <w:rPr>
                <w:rFonts w:ascii="Segoe UI" w:hAnsi="Segoe UI" w:cs="Segoe UI"/>
                <w:sz w:val="22"/>
                <w:szCs w:val="22"/>
              </w:rPr>
            </w:pPr>
            <w:r w:rsidRPr="000C18FD">
              <w:rPr>
                <w:rFonts w:ascii="Segoe UI" w:hAnsi="Segoe UI" w:cs="Segoe UI"/>
                <w:sz w:val="22"/>
                <w:szCs w:val="22"/>
              </w:rPr>
              <w:t>CPF:</w:t>
            </w:r>
          </w:p>
        </w:tc>
      </w:tr>
    </w:tbl>
    <w:p w14:paraId="6C8C263A" w14:textId="77777777" w:rsidR="006579A2" w:rsidRPr="000C18FD" w:rsidRDefault="006579A2" w:rsidP="006579A2">
      <w:pPr>
        <w:jc w:val="both"/>
        <w:rPr>
          <w:rFonts w:ascii="Segoe UI" w:hAnsi="Segoe UI" w:cs="Segoe UI"/>
          <w:sz w:val="22"/>
          <w:szCs w:val="22"/>
          <w:lang w:eastAsia="en-US"/>
        </w:rPr>
      </w:pPr>
    </w:p>
    <w:p w14:paraId="57A37AB3" w14:textId="77777777" w:rsidR="00ED1A05" w:rsidRPr="000C18FD" w:rsidRDefault="00ED1A05" w:rsidP="00ED1A05">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after="120"/>
        <w:rPr>
          <w:rFonts w:ascii="Segoe UI" w:hAnsi="Segoe UI" w:cs="Segoe UI"/>
          <w:b w:val="0"/>
          <w:bCs/>
          <w:szCs w:val="22"/>
        </w:rPr>
      </w:pPr>
      <w:r>
        <w:rPr>
          <w:rFonts w:ascii="Arial" w:hAnsi="Arial" w:cs="Arial"/>
        </w:rPr>
        <w:br w:type="page"/>
      </w:r>
      <w:bookmarkStart w:id="169" w:name="_Toc155721722"/>
      <w:bookmarkStart w:id="170" w:name="_Toc163508404"/>
      <w:bookmarkStart w:id="171" w:name="_Toc168502966"/>
      <w:r w:rsidRPr="000C18FD">
        <w:rPr>
          <w:rFonts w:ascii="Segoe UI" w:hAnsi="Segoe UI" w:cs="Segoe UI"/>
          <w:bCs/>
          <w:szCs w:val="22"/>
        </w:rPr>
        <w:lastRenderedPageBreak/>
        <w:t>ANEXO 1</w:t>
      </w:r>
      <w:bookmarkEnd w:id="169"/>
      <w:bookmarkEnd w:id="170"/>
      <w:bookmarkEnd w:id="171"/>
    </w:p>
    <w:p w14:paraId="35A71A24" w14:textId="77777777" w:rsidR="00ED1A05" w:rsidRPr="000C18FD" w:rsidRDefault="00ED1A05" w:rsidP="007211F8">
      <w:pPr>
        <w:rPr>
          <w:rFonts w:ascii="Segoe UI" w:hAnsi="Segoe UI" w:cs="Segoe UI"/>
          <w:sz w:val="22"/>
          <w:szCs w:val="22"/>
        </w:rPr>
      </w:pPr>
    </w:p>
    <w:p w14:paraId="66A2AD3E" w14:textId="77777777" w:rsidR="00ED1A05" w:rsidRPr="000C18FD" w:rsidRDefault="00ED1A05" w:rsidP="007211F8">
      <w:pPr>
        <w:jc w:val="center"/>
        <w:rPr>
          <w:rFonts w:ascii="Segoe UI" w:hAnsi="Segoe UI" w:cs="Segoe UI"/>
          <w:b/>
          <w:bCs/>
          <w:sz w:val="22"/>
          <w:szCs w:val="22"/>
          <w:u w:val="single"/>
        </w:rPr>
      </w:pPr>
      <w:r w:rsidRPr="000C18FD">
        <w:rPr>
          <w:rFonts w:ascii="Segoe UI" w:hAnsi="Segoe UI" w:cs="Segoe UI"/>
          <w:b/>
          <w:bCs/>
          <w:sz w:val="22"/>
          <w:szCs w:val="22"/>
          <w:u w:val="single"/>
        </w:rPr>
        <w:t>MODELO DE NOTIFICAÇÃO DE CONFIRMAÇÃO</w:t>
      </w:r>
    </w:p>
    <w:p w14:paraId="09DD1F62" w14:textId="77777777" w:rsidR="00ED1A05" w:rsidRPr="000C18FD" w:rsidRDefault="00ED1A05" w:rsidP="007211F8">
      <w:pPr>
        <w:rPr>
          <w:rFonts w:ascii="Segoe UI" w:hAnsi="Segoe UI" w:cs="Segoe UI"/>
          <w:sz w:val="22"/>
          <w:szCs w:val="22"/>
        </w:rPr>
      </w:pPr>
    </w:p>
    <w:p w14:paraId="25A7EE42" w14:textId="77777777" w:rsidR="00ED1A05" w:rsidRPr="000C18FD" w:rsidRDefault="00ED1A05" w:rsidP="007211F8">
      <w:pPr>
        <w:rPr>
          <w:rFonts w:ascii="Segoe UI" w:hAnsi="Segoe UI" w:cs="Segoe UI"/>
          <w:sz w:val="22"/>
          <w:szCs w:val="22"/>
        </w:rPr>
      </w:pPr>
    </w:p>
    <w:tbl>
      <w:tblPr>
        <w:tblW w:w="2806" w:type="dxa"/>
        <w:tblInd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89"/>
      </w:tblGrid>
      <w:tr w:rsidR="00ED1A05" w:rsidRPr="000C18FD" w14:paraId="0114623F" w14:textId="77777777" w:rsidTr="001426F2">
        <w:trPr>
          <w:trHeight w:val="454"/>
        </w:trPr>
        <w:tc>
          <w:tcPr>
            <w:tcW w:w="1417" w:type="dxa"/>
            <w:shd w:val="clear" w:color="auto" w:fill="auto"/>
          </w:tcPr>
          <w:p w14:paraId="366C127A"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Data:</w:t>
            </w:r>
          </w:p>
          <w:p w14:paraId="6B0D9B26" w14:textId="77777777" w:rsidR="00ED1A05" w:rsidRPr="000C18FD" w:rsidRDefault="00ED1A05" w:rsidP="007211F8">
            <w:pPr>
              <w:rPr>
                <w:rFonts w:ascii="Segoe UI" w:hAnsi="Segoe UI" w:cs="Segoe UI"/>
                <w:sz w:val="22"/>
                <w:szCs w:val="22"/>
              </w:rPr>
            </w:pPr>
            <w:r w:rsidRPr="000C18FD">
              <w:rPr>
                <w:rFonts w:ascii="Segoe UI" w:hAnsi="Segoe UI" w:cs="Segoe UI"/>
                <w:sz w:val="22"/>
                <w:szCs w:val="22"/>
              </w:rPr>
              <w:fldChar w:fldCharType="begin">
                <w:ffData>
                  <w:name w:val="Texto3"/>
                  <w:enabled/>
                  <w:calcOnExit w:val="0"/>
                  <w:textInput/>
                </w:ffData>
              </w:fldChar>
            </w:r>
            <w:r w:rsidRPr="000C18FD">
              <w:rPr>
                <w:rFonts w:ascii="Segoe UI" w:hAnsi="Segoe UI" w:cs="Segoe UI"/>
                <w:sz w:val="22"/>
                <w:szCs w:val="22"/>
              </w:rPr>
              <w:instrText xml:space="preserve"> FORMTEXT </w:instrText>
            </w:r>
            <w:r w:rsidRPr="000C18FD">
              <w:rPr>
                <w:rFonts w:ascii="Segoe UI" w:hAnsi="Segoe UI" w:cs="Segoe UI"/>
                <w:sz w:val="22"/>
                <w:szCs w:val="22"/>
              </w:rPr>
            </w:r>
            <w:r w:rsidRPr="000C18FD">
              <w:rPr>
                <w:rFonts w:ascii="Segoe UI" w:hAnsi="Segoe UI" w:cs="Segoe UI"/>
                <w:sz w:val="22"/>
                <w:szCs w:val="22"/>
              </w:rPr>
              <w:fldChar w:fldCharType="separate"/>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fldChar w:fldCharType="end"/>
            </w:r>
          </w:p>
        </w:tc>
        <w:tc>
          <w:tcPr>
            <w:tcW w:w="1389" w:type="dxa"/>
            <w:shd w:val="clear" w:color="auto" w:fill="auto"/>
          </w:tcPr>
          <w:p w14:paraId="0405EFED"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Número:</w:t>
            </w:r>
          </w:p>
          <w:p w14:paraId="72D218F5" w14:textId="77777777" w:rsidR="00ED1A05" w:rsidRPr="000C18FD" w:rsidRDefault="00ED1A05" w:rsidP="007211F8">
            <w:pPr>
              <w:rPr>
                <w:rFonts w:ascii="Segoe UI" w:hAnsi="Segoe UI" w:cs="Segoe UI"/>
                <w:sz w:val="22"/>
                <w:szCs w:val="22"/>
              </w:rPr>
            </w:pPr>
            <w:r w:rsidRPr="000C18FD">
              <w:rPr>
                <w:rFonts w:ascii="Segoe UI" w:hAnsi="Segoe UI" w:cs="Segoe UI"/>
                <w:sz w:val="22"/>
                <w:szCs w:val="22"/>
              </w:rPr>
              <w:fldChar w:fldCharType="begin">
                <w:ffData>
                  <w:name w:val="Texto3"/>
                  <w:enabled/>
                  <w:calcOnExit w:val="0"/>
                  <w:textInput/>
                </w:ffData>
              </w:fldChar>
            </w:r>
            <w:r w:rsidRPr="000C18FD">
              <w:rPr>
                <w:rFonts w:ascii="Segoe UI" w:hAnsi="Segoe UI" w:cs="Segoe UI"/>
                <w:sz w:val="22"/>
                <w:szCs w:val="22"/>
              </w:rPr>
              <w:instrText xml:space="preserve"> FORMTEXT </w:instrText>
            </w:r>
            <w:r w:rsidRPr="000C18FD">
              <w:rPr>
                <w:rFonts w:ascii="Segoe UI" w:hAnsi="Segoe UI" w:cs="Segoe UI"/>
                <w:sz w:val="22"/>
                <w:szCs w:val="22"/>
              </w:rPr>
            </w:r>
            <w:r w:rsidRPr="000C18FD">
              <w:rPr>
                <w:rFonts w:ascii="Segoe UI" w:hAnsi="Segoe UI" w:cs="Segoe UI"/>
                <w:sz w:val="22"/>
                <w:szCs w:val="22"/>
              </w:rPr>
              <w:fldChar w:fldCharType="separate"/>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t> </w:t>
            </w:r>
            <w:r w:rsidRPr="000C18FD">
              <w:rPr>
                <w:rFonts w:ascii="Segoe UI" w:hAnsi="Segoe UI" w:cs="Segoe UI"/>
                <w:sz w:val="22"/>
                <w:szCs w:val="22"/>
              </w:rPr>
              <w:fldChar w:fldCharType="end"/>
            </w:r>
          </w:p>
        </w:tc>
      </w:tr>
    </w:tbl>
    <w:p w14:paraId="0609CC74" w14:textId="77777777" w:rsidR="00ED1A05" w:rsidRPr="000C18FD" w:rsidRDefault="00ED1A05" w:rsidP="007211F8">
      <w:pPr>
        <w:rPr>
          <w:rFonts w:ascii="Segoe UI" w:hAnsi="Segoe UI" w:cs="Segoe UI"/>
          <w:sz w:val="22"/>
          <w:szCs w:val="22"/>
        </w:rPr>
      </w:pPr>
      <w:r w:rsidRPr="000C18FD">
        <w:rPr>
          <w:rFonts w:ascii="Segoe UI" w:hAnsi="Segoe UI" w:cs="Segoe UI"/>
          <w:sz w:val="22"/>
          <w:szCs w:val="22"/>
        </w:rPr>
        <w:t xml:space="preserve">1. </w:t>
      </w:r>
      <w:r w:rsidRPr="000C18FD">
        <w:rPr>
          <w:rFonts w:ascii="Segoe UI" w:hAnsi="Segoe UI" w:cs="Segoe UI"/>
          <w:b/>
          <w:bCs/>
          <w:sz w:val="22"/>
          <w:szCs w:val="22"/>
        </w:rPr>
        <w:t>Qualificação das Partes</w:t>
      </w:r>
    </w:p>
    <w:p w14:paraId="40F52F25" w14:textId="77777777" w:rsidR="00ED1A05" w:rsidRPr="000C18FD" w:rsidRDefault="00ED1A05" w:rsidP="007211F8">
      <w:pPr>
        <w:rPr>
          <w:rFonts w:ascii="Segoe UI" w:hAnsi="Segoe UI" w:cs="Segoe UI"/>
          <w:sz w:val="22"/>
          <w:szCs w:val="22"/>
          <w:u w:val="single"/>
        </w:rPr>
      </w:pPr>
    </w:p>
    <w:tbl>
      <w:tblPr>
        <w:tblW w:w="93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536"/>
      </w:tblGrid>
      <w:tr w:rsidR="00ED1A05" w:rsidRPr="000C18FD" w14:paraId="650F3B1B" w14:textId="77777777" w:rsidTr="000C18FD">
        <w:trPr>
          <w:trHeight w:val="454"/>
        </w:trPr>
        <w:tc>
          <w:tcPr>
            <w:tcW w:w="4786" w:type="dxa"/>
            <w:shd w:val="clear" w:color="auto" w:fill="auto"/>
          </w:tcPr>
          <w:p w14:paraId="191E7BD6"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VENDEDORA:</w:t>
            </w:r>
          </w:p>
          <w:p w14:paraId="41818FB8" w14:textId="13703081" w:rsidR="00ED1A05" w:rsidRPr="000C18FD" w:rsidRDefault="00BA2E5A" w:rsidP="007211F8">
            <w:pPr>
              <w:rPr>
                <w:rFonts w:ascii="Segoe UI" w:hAnsi="Segoe UI" w:cs="Segoe UI"/>
                <w:sz w:val="22"/>
                <w:szCs w:val="22"/>
              </w:rPr>
            </w:pPr>
            <w:r w:rsidRPr="000C18FD">
              <w:rPr>
                <w:rFonts w:ascii="Segoe UI" w:hAnsi="Segoe UI" w:cs="Segoe UI"/>
                <w:sz w:val="22"/>
                <w:szCs w:val="22"/>
                <w:highlight w:val="yellow"/>
              </w:rPr>
              <w:t>[●]</w:t>
            </w:r>
          </w:p>
        </w:tc>
        <w:tc>
          <w:tcPr>
            <w:tcW w:w="4536" w:type="dxa"/>
            <w:shd w:val="clear" w:color="auto" w:fill="auto"/>
          </w:tcPr>
          <w:p w14:paraId="22734A8E"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COMPRADORA:</w:t>
            </w:r>
          </w:p>
          <w:p w14:paraId="3BFFF2B7" w14:textId="77777777" w:rsidR="00ED1A05" w:rsidRPr="000C18FD" w:rsidRDefault="00ED1A05" w:rsidP="007211F8">
            <w:pPr>
              <w:rPr>
                <w:rFonts w:ascii="Segoe UI" w:hAnsi="Segoe UI" w:cs="Segoe UI"/>
                <w:sz w:val="22"/>
                <w:szCs w:val="22"/>
              </w:rPr>
            </w:pPr>
            <w:r w:rsidRPr="000C18FD">
              <w:rPr>
                <w:rFonts w:ascii="Segoe UI" w:hAnsi="Segoe UI" w:cs="Segoe UI"/>
                <w:sz w:val="22"/>
                <w:szCs w:val="22"/>
                <w:highlight w:val="yellow"/>
              </w:rPr>
              <w:t>[●]</w:t>
            </w:r>
          </w:p>
        </w:tc>
      </w:tr>
    </w:tbl>
    <w:p w14:paraId="145B78D7" w14:textId="77777777" w:rsidR="00ED1A05" w:rsidRPr="000C18FD" w:rsidRDefault="00ED1A05" w:rsidP="007211F8">
      <w:pPr>
        <w:rPr>
          <w:rFonts w:ascii="Segoe UI" w:hAnsi="Segoe UI" w:cs="Segoe UI"/>
          <w:b/>
          <w:sz w:val="22"/>
          <w:szCs w:val="22"/>
        </w:rPr>
      </w:pPr>
    </w:p>
    <w:p w14:paraId="14379784"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2. Condições de Fornecimento</w:t>
      </w:r>
    </w:p>
    <w:p w14:paraId="33BC5A67" w14:textId="77777777" w:rsidR="006B5A32" w:rsidRPr="000C18FD" w:rsidRDefault="006B5A32" w:rsidP="007211F8">
      <w:pPr>
        <w:rPr>
          <w:rFonts w:ascii="Segoe UI" w:hAnsi="Segoe UI" w:cs="Segoe UI"/>
          <w:b/>
          <w:sz w:val="22"/>
          <w:szCs w:val="22"/>
        </w:rPr>
      </w:pPr>
    </w:p>
    <w:tbl>
      <w:tblPr>
        <w:tblW w:w="92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8"/>
        <w:gridCol w:w="4536"/>
      </w:tblGrid>
      <w:tr w:rsidR="007211F8" w:rsidRPr="000C18FD" w14:paraId="38290B11" w14:textId="77777777" w:rsidTr="007211F8">
        <w:trPr>
          <w:trHeight w:val="460"/>
        </w:trPr>
        <w:tc>
          <w:tcPr>
            <w:tcW w:w="4688" w:type="dxa"/>
            <w:shd w:val="clear" w:color="auto" w:fill="auto"/>
          </w:tcPr>
          <w:p w14:paraId="5BE4E4C7" w14:textId="77777777" w:rsidR="007211F8" w:rsidRPr="000C18FD" w:rsidRDefault="001426F2" w:rsidP="007211F8">
            <w:pPr>
              <w:rPr>
                <w:rFonts w:ascii="Segoe UI" w:hAnsi="Segoe UI" w:cs="Segoe UI"/>
                <w:bCs/>
                <w:color w:val="000000"/>
                <w:sz w:val="22"/>
                <w:szCs w:val="22"/>
                <w:highlight w:val="yellow"/>
              </w:rPr>
            </w:pPr>
            <w:r w:rsidRPr="000C18FD">
              <w:rPr>
                <w:rFonts w:ascii="Segoe UI" w:hAnsi="Segoe UI" w:cs="Segoe UI"/>
                <w:b/>
                <w:spacing w:val="-2"/>
                <w:sz w:val="22"/>
                <w:szCs w:val="22"/>
              </w:rPr>
              <w:t>Ponto de entrada:</w:t>
            </w:r>
            <w:r w:rsidRPr="000C18FD">
              <w:rPr>
                <w:rFonts w:ascii="Segoe UI" w:hAnsi="Segoe UI" w:cs="Segoe UI"/>
                <w:bCs/>
                <w:color w:val="000000"/>
                <w:sz w:val="22"/>
                <w:szCs w:val="22"/>
                <w:highlight w:val="yellow"/>
              </w:rPr>
              <w:t xml:space="preserve"> </w:t>
            </w:r>
          </w:p>
          <w:p w14:paraId="77298B71" w14:textId="77777777" w:rsidR="007211F8" w:rsidRPr="000C18FD" w:rsidRDefault="001426F2" w:rsidP="007211F8">
            <w:pPr>
              <w:rPr>
                <w:rFonts w:ascii="Segoe UI" w:hAnsi="Segoe UI" w:cs="Segoe UI"/>
                <w:bCs/>
                <w:color w:val="000000"/>
                <w:sz w:val="22"/>
                <w:szCs w:val="22"/>
              </w:rPr>
            </w:pPr>
            <w:r w:rsidRPr="000C18FD">
              <w:rPr>
                <w:rFonts w:ascii="Segoe UI" w:hAnsi="Segoe UI" w:cs="Segoe UI"/>
                <w:bCs/>
                <w:color w:val="000000"/>
                <w:sz w:val="22"/>
                <w:szCs w:val="22"/>
                <w:highlight w:val="yellow"/>
              </w:rPr>
              <w:t>[●]</w:t>
            </w:r>
          </w:p>
          <w:p w14:paraId="0FD77680" w14:textId="77777777" w:rsidR="001426F2" w:rsidRPr="000C18FD" w:rsidRDefault="001426F2" w:rsidP="007211F8">
            <w:pPr>
              <w:rPr>
                <w:rFonts w:ascii="Segoe UI" w:hAnsi="Segoe UI" w:cs="Segoe UI"/>
                <w:b/>
                <w:sz w:val="22"/>
                <w:szCs w:val="22"/>
              </w:rPr>
            </w:pPr>
          </w:p>
        </w:tc>
        <w:tc>
          <w:tcPr>
            <w:tcW w:w="4536" w:type="dxa"/>
            <w:shd w:val="clear" w:color="auto" w:fill="auto"/>
          </w:tcPr>
          <w:p w14:paraId="57E9B722" w14:textId="77777777" w:rsidR="001426F2" w:rsidRPr="000C18FD" w:rsidRDefault="001426F2" w:rsidP="001426F2">
            <w:pPr>
              <w:rPr>
                <w:rFonts w:ascii="Segoe UI" w:hAnsi="Segoe UI" w:cs="Segoe UI"/>
                <w:bCs/>
                <w:color w:val="000000"/>
                <w:sz w:val="22"/>
                <w:szCs w:val="22"/>
                <w:highlight w:val="yellow"/>
              </w:rPr>
            </w:pPr>
            <w:r w:rsidRPr="000C18FD">
              <w:rPr>
                <w:rFonts w:ascii="Segoe UI" w:hAnsi="Segoe UI" w:cs="Segoe UI"/>
                <w:b/>
                <w:bCs/>
                <w:sz w:val="22"/>
                <w:szCs w:val="22"/>
              </w:rPr>
              <w:t>Ponto de saída:</w:t>
            </w:r>
            <w:r w:rsidRPr="000C18FD">
              <w:rPr>
                <w:rFonts w:ascii="Segoe UI" w:hAnsi="Segoe UI" w:cs="Segoe UI"/>
                <w:bCs/>
                <w:color w:val="000000"/>
                <w:sz w:val="22"/>
                <w:szCs w:val="22"/>
                <w:highlight w:val="yellow"/>
              </w:rPr>
              <w:t xml:space="preserve"> </w:t>
            </w:r>
          </w:p>
          <w:p w14:paraId="3C237AC1" w14:textId="77777777" w:rsidR="007211F8" w:rsidRPr="000C18FD" w:rsidRDefault="001426F2" w:rsidP="001426F2">
            <w:pPr>
              <w:rPr>
                <w:rFonts w:ascii="Segoe UI" w:hAnsi="Segoe UI" w:cs="Segoe UI"/>
                <w:b/>
                <w:spacing w:val="-2"/>
                <w:sz w:val="22"/>
                <w:szCs w:val="22"/>
              </w:rPr>
            </w:pPr>
            <w:r w:rsidRPr="000C18FD">
              <w:rPr>
                <w:rFonts w:ascii="Segoe UI" w:hAnsi="Segoe UI" w:cs="Segoe UI"/>
                <w:bCs/>
                <w:color w:val="000000"/>
                <w:sz w:val="22"/>
                <w:szCs w:val="22"/>
                <w:highlight w:val="yellow"/>
              </w:rPr>
              <w:t>[●]</w:t>
            </w:r>
          </w:p>
        </w:tc>
      </w:tr>
      <w:tr w:rsidR="007211F8" w:rsidRPr="000C18FD" w14:paraId="20215DFE" w14:textId="77777777" w:rsidTr="007211F8">
        <w:trPr>
          <w:trHeight w:val="460"/>
        </w:trPr>
        <w:tc>
          <w:tcPr>
            <w:tcW w:w="4688" w:type="dxa"/>
            <w:shd w:val="clear" w:color="auto" w:fill="auto"/>
          </w:tcPr>
          <w:p w14:paraId="199A538F" w14:textId="77777777" w:rsidR="007211F8" w:rsidRPr="000C18FD" w:rsidRDefault="001426F2" w:rsidP="007211F8">
            <w:pPr>
              <w:rPr>
                <w:rFonts w:ascii="Segoe UI" w:hAnsi="Segoe UI" w:cs="Segoe UI"/>
                <w:b/>
                <w:spacing w:val="-2"/>
                <w:sz w:val="22"/>
                <w:szCs w:val="22"/>
              </w:rPr>
            </w:pPr>
            <w:r w:rsidRPr="000C18FD">
              <w:rPr>
                <w:rFonts w:ascii="Segoe UI" w:hAnsi="Segoe UI" w:cs="Segoe UI"/>
                <w:b/>
                <w:spacing w:val="-2"/>
                <w:sz w:val="22"/>
                <w:szCs w:val="22"/>
              </w:rPr>
              <w:t>Notificação de Transação? [S] / [N]</w:t>
            </w:r>
          </w:p>
        </w:tc>
        <w:tc>
          <w:tcPr>
            <w:tcW w:w="4536" w:type="dxa"/>
            <w:shd w:val="clear" w:color="auto" w:fill="auto"/>
          </w:tcPr>
          <w:p w14:paraId="50845A42" w14:textId="77777777" w:rsidR="001426F2" w:rsidRPr="000C18FD" w:rsidRDefault="001426F2" w:rsidP="001426F2">
            <w:pPr>
              <w:rPr>
                <w:rFonts w:ascii="Segoe UI" w:hAnsi="Segoe UI" w:cs="Segoe UI"/>
                <w:bCs/>
                <w:color w:val="000000"/>
                <w:sz w:val="22"/>
                <w:szCs w:val="22"/>
                <w:highlight w:val="yellow"/>
              </w:rPr>
            </w:pPr>
            <w:r w:rsidRPr="000C18FD">
              <w:rPr>
                <w:rFonts w:ascii="Segoe UI" w:hAnsi="Segoe UI" w:cs="Segoe UI"/>
                <w:b/>
                <w:spacing w:val="-2"/>
                <w:sz w:val="22"/>
                <w:szCs w:val="22"/>
              </w:rPr>
              <w:t>Quantidade diária contratual:</w:t>
            </w:r>
            <w:r w:rsidRPr="000C18FD">
              <w:rPr>
                <w:rFonts w:ascii="Segoe UI" w:hAnsi="Segoe UI" w:cs="Segoe UI"/>
                <w:bCs/>
                <w:color w:val="000000"/>
                <w:sz w:val="22"/>
                <w:szCs w:val="22"/>
                <w:highlight w:val="yellow"/>
              </w:rPr>
              <w:t xml:space="preserve"> </w:t>
            </w:r>
          </w:p>
          <w:p w14:paraId="0087707E" w14:textId="77777777" w:rsidR="007211F8" w:rsidRPr="000C18FD" w:rsidRDefault="001426F2" w:rsidP="001426F2">
            <w:pPr>
              <w:rPr>
                <w:rFonts w:ascii="Segoe UI" w:hAnsi="Segoe UI" w:cs="Segoe UI"/>
                <w:bCs/>
                <w:color w:val="000000"/>
                <w:sz w:val="22"/>
                <w:szCs w:val="22"/>
              </w:rPr>
            </w:pPr>
            <w:r w:rsidRPr="000C18FD">
              <w:rPr>
                <w:rFonts w:ascii="Segoe UI" w:hAnsi="Segoe UI" w:cs="Segoe UI"/>
                <w:bCs/>
                <w:color w:val="000000"/>
                <w:sz w:val="22"/>
                <w:szCs w:val="22"/>
                <w:highlight w:val="yellow"/>
              </w:rPr>
              <w:t>[●]</w:t>
            </w:r>
          </w:p>
          <w:p w14:paraId="66F3556E" w14:textId="77777777" w:rsidR="001426F2" w:rsidRPr="000C18FD" w:rsidRDefault="001426F2" w:rsidP="001426F2">
            <w:pPr>
              <w:rPr>
                <w:rFonts w:ascii="Segoe UI" w:hAnsi="Segoe UI" w:cs="Segoe UI"/>
                <w:b/>
                <w:spacing w:val="-2"/>
                <w:sz w:val="22"/>
                <w:szCs w:val="22"/>
              </w:rPr>
            </w:pPr>
          </w:p>
        </w:tc>
      </w:tr>
      <w:tr w:rsidR="007211F8" w:rsidRPr="000C18FD" w14:paraId="589B7FBB" w14:textId="77777777" w:rsidTr="007211F8">
        <w:trPr>
          <w:trHeight w:val="345"/>
        </w:trPr>
        <w:tc>
          <w:tcPr>
            <w:tcW w:w="4688" w:type="dxa"/>
            <w:shd w:val="clear" w:color="auto" w:fill="auto"/>
          </w:tcPr>
          <w:p w14:paraId="3B1F8FF9" w14:textId="77777777" w:rsidR="001426F2" w:rsidRPr="000C18FD" w:rsidRDefault="001426F2" w:rsidP="001426F2">
            <w:pPr>
              <w:rPr>
                <w:rFonts w:ascii="Segoe UI" w:hAnsi="Segoe UI" w:cs="Segoe UI"/>
                <w:b/>
                <w:bCs/>
                <w:sz w:val="22"/>
                <w:szCs w:val="22"/>
              </w:rPr>
            </w:pPr>
            <w:r w:rsidRPr="000C18FD">
              <w:rPr>
                <w:rFonts w:ascii="Segoe UI" w:hAnsi="Segoe UI" w:cs="Segoe UI"/>
                <w:b/>
                <w:bCs/>
                <w:sz w:val="22"/>
                <w:szCs w:val="22"/>
              </w:rPr>
              <w:t>Período de Fornecimento:</w:t>
            </w:r>
          </w:p>
          <w:p w14:paraId="44E30DDC" w14:textId="77777777" w:rsidR="007211F8" w:rsidRPr="000C18FD" w:rsidRDefault="001426F2" w:rsidP="001426F2">
            <w:pPr>
              <w:rPr>
                <w:rFonts w:ascii="Segoe UI" w:hAnsi="Segoe UI" w:cs="Segoe UI"/>
                <w:b/>
                <w:bCs/>
                <w:sz w:val="22"/>
                <w:szCs w:val="22"/>
              </w:rPr>
            </w:pPr>
            <w:r w:rsidRPr="000C18FD">
              <w:rPr>
                <w:rFonts w:ascii="Segoe UI" w:hAnsi="Segoe UI" w:cs="Segoe UI"/>
                <w:bCs/>
                <w:color w:val="000000"/>
                <w:sz w:val="22"/>
                <w:szCs w:val="22"/>
                <w:highlight w:val="yellow"/>
              </w:rPr>
              <w:t>[●]</w:t>
            </w:r>
          </w:p>
        </w:tc>
        <w:tc>
          <w:tcPr>
            <w:tcW w:w="4536" w:type="dxa"/>
            <w:shd w:val="clear" w:color="auto" w:fill="auto"/>
          </w:tcPr>
          <w:p w14:paraId="559798EC" w14:textId="77777777" w:rsidR="007211F8" w:rsidRPr="000C18FD" w:rsidRDefault="001426F2" w:rsidP="007211F8">
            <w:pPr>
              <w:rPr>
                <w:rFonts w:ascii="Segoe UI" w:hAnsi="Segoe UI" w:cs="Segoe UI"/>
                <w:b/>
                <w:bCs/>
                <w:sz w:val="22"/>
                <w:szCs w:val="22"/>
              </w:rPr>
            </w:pPr>
            <w:r w:rsidRPr="000C18FD">
              <w:rPr>
                <w:rFonts w:ascii="Segoe UI" w:hAnsi="Segoe UI" w:cs="Segoe UI"/>
                <w:b/>
                <w:bCs/>
                <w:sz w:val="22"/>
                <w:szCs w:val="22"/>
              </w:rPr>
              <w:t>Início de Fornecimento:</w:t>
            </w:r>
          </w:p>
          <w:p w14:paraId="33D27412" w14:textId="77777777" w:rsidR="007211F8" w:rsidRPr="000C18FD" w:rsidRDefault="001426F2" w:rsidP="007211F8">
            <w:pPr>
              <w:rPr>
                <w:rFonts w:ascii="Segoe UI" w:hAnsi="Segoe UI" w:cs="Segoe UI"/>
                <w:bCs/>
                <w:color w:val="000000"/>
                <w:sz w:val="22"/>
                <w:szCs w:val="22"/>
              </w:rPr>
            </w:pPr>
            <w:r w:rsidRPr="000C18FD">
              <w:rPr>
                <w:rFonts w:ascii="Segoe UI" w:hAnsi="Segoe UI" w:cs="Segoe UI"/>
                <w:bCs/>
                <w:color w:val="000000"/>
                <w:sz w:val="22"/>
                <w:szCs w:val="22"/>
                <w:highlight w:val="yellow"/>
              </w:rPr>
              <w:t>[●]</w:t>
            </w:r>
          </w:p>
          <w:p w14:paraId="2BBBA451" w14:textId="77777777" w:rsidR="001426F2" w:rsidRPr="000C18FD" w:rsidRDefault="001426F2" w:rsidP="007211F8">
            <w:pPr>
              <w:rPr>
                <w:rFonts w:ascii="Segoe UI" w:hAnsi="Segoe UI" w:cs="Segoe UI"/>
                <w:sz w:val="22"/>
                <w:szCs w:val="22"/>
              </w:rPr>
            </w:pPr>
          </w:p>
        </w:tc>
      </w:tr>
    </w:tbl>
    <w:p w14:paraId="60800DA3" w14:textId="77777777" w:rsidR="006B5A32" w:rsidRPr="000C18FD" w:rsidRDefault="006B5A32" w:rsidP="007211F8">
      <w:pPr>
        <w:rPr>
          <w:rFonts w:ascii="Segoe UI" w:hAnsi="Segoe UI" w:cs="Segoe UI"/>
          <w:b/>
          <w:sz w:val="22"/>
          <w:szCs w:val="22"/>
        </w:rPr>
      </w:pPr>
    </w:p>
    <w:p w14:paraId="2B9804DA" w14:textId="77777777" w:rsidR="00ED1A05" w:rsidRPr="000C18FD" w:rsidRDefault="00ED1A05" w:rsidP="007211F8">
      <w:pPr>
        <w:rPr>
          <w:rFonts w:ascii="Segoe UI" w:hAnsi="Segoe UI" w:cs="Segoe UI"/>
          <w:b/>
          <w:sz w:val="22"/>
          <w:szCs w:val="22"/>
        </w:rPr>
      </w:pPr>
      <w:r w:rsidRPr="000C18FD">
        <w:rPr>
          <w:rFonts w:ascii="Segoe UI" w:hAnsi="Segoe UI" w:cs="Segoe UI"/>
          <w:b/>
          <w:sz w:val="22"/>
          <w:szCs w:val="22"/>
        </w:rPr>
        <w:t>3. Condições de Pagamento</w:t>
      </w:r>
    </w:p>
    <w:p w14:paraId="01FEE27C" w14:textId="77777777" w:rsidR="00ED1A05" w:rsidRPr="000C18FD" w:rsidRDefault="00ED1A05" w:rsidP="007211F8">
      <w:pPr>
        <w:rPr>
          <w:rFonts w:ascii="Segoe UI" w:hAnsi="Segoe UI" w:cs="Segoe UI"/>
          <w:sz w:val="22"/>
          <w:szCs w:val="22"/>
          <w:u w:val="single"/>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7"/>
      </w:tblGrid>
      <w:tr w:rsidR="00ED1A05" w:rsidRPr="000C18FD" w14:paraId="76CE38DA" w14:textId="77777777" w:rsidTr="000C18FD">
        <w:trPr>
          <w:trHeight w:val="20"/>
        </w:trPr>
        <w:tc>
          <w:tcPr>
            <w:tcW w:w="9327" w:type="dxa"/>
            <w:shd w:val="clear" w:color="auto" w:fill="auto"/>
            <w:vAlign w:val="center"/>
          </w:tcPr>
          <w:p w14:paraId="2A4366DF" w14:textId="77777777" w:rsidR="00ED1A05" w:rsidRPr="000C18FD" w:rsidRDefault="001426F2" w:rsidP="007211F8">
            <w:pPr>
              <w:rPr>
                <w:rFonts w:ascii="Segoe UI" w:hAnsi="Segoe UI" w:cs="Segoe UI"/>
                <w:b/>
                <w:color w:val="000000"/>
                <w:sz w:val="22"/>
                <w:szCs w:val="22"/>
                <w:highlight w:val="yellow"/>
              </w:rPr>
            </w:pPr>
            <w:bookmarkStart w:id="172" w:name="_Hlk131147322"/>
            <w:r w:rsidRPr="000C18FD">
              <w:rPr>
                <w:rFonts w:ascii="Segoe UI" w:hAnsi="Segoe UI" w:cs="Segoe UI"/>
                <w:b/>
                <w:color w:val="000000"/>
                <w:sz w:val="22"/>
                <w:szCs w:val="22"/>
              </w:rPr>
              <w:t xml:space="preserve">Parcela da Molécula: </w:t>
            </w:r>
            <w:r w:rsidRPr="000C18FD">
              <w:rPr>
                <w:rFonts w:ascii="Segoe UI" w:hAnsi="Segoe UI" w:cs="Segoe UI"/>
                <w:bCs/>
                <w:color w:val="000000"/>
                <w:sz w:val="22"/>
                <w:szCs w:val="22"/>
                <w:highlight w:val="yellow"/>
              </w:rPr>
              <w:t>[●]</w:t>
            </w:r>
            <w:r w:rsidRPr="000C18FD">
              <w:rPr>
                <w:rFonts w:ascii="Segoe UI" w:hAnsi="Segoe UI" w:cs="Segoe UI"/>
                <w:bCs/>
                <w:color w:val="000000"/>
                <w:sz w:val="22"/>
                <w:szCs w:val="22"/>
              </w:rPr>
              <w:t xml:space="preserve"> r$/m³.</w:t>
            </w:r>
          </w:p>
        </w:tc>
      </w:tr>
      <w:tr w:rsidR="00ED1A05" w:rsidRPr="000C18FD" w14:paraId="0DA57C6E" w14:textId="77777777" w:rsidTr="000C18FD">
        <w:trPr>
          <w:trHeight w:val="20"/>
        </w:trPr>
        <w:tc>
          <w:tcPr>
            <w:tcW w:w="9327" w:type="dxa"/>
            <w:shd w:val="clear" w:color="auto" w:fill="auto"/>
            <w:vAlign w:val="center"/>
          </w:tcPr>
          <w:p w14:paraId="6067EABF" w14:textId="77777777" w:rsidR="00ED1A05" w:rsidRPr="000C18FD" w:rsidRDefault="001426F2" w:rsidP="007211F8">
            <w:pPr>
              <w:rPr>
                <w:rFonts w:ascii="Segoe UI" w:hAnsi="Segoe UI" w:cs="Segoe UI"/>
                <w:b/>
                <w:color w:val="000000"/>
                <w:sz w:val="22"/>
                <w:szCs w:val="22"/>
              </w:rPr>
            </w:pPr>
            <w:r w:rsidRPr="000C18FD">
              <w:rPr>
                <w:rFonts w:ascii="Segoe UI" w:hAnsi="Segoe UI" w:cs="Segoe UI"/>
                <w:b/>
                <w:color w:val="000000"/>
                <w:sz w:val="22"/>
                <w:szCs w:val="22"/>
              </w:rPr>
              <w:t>Parcela do Transporte:</w:t>
            </w:r>
            <w:r w:rsidRPr="000C18FD">
              <w:rPr>
                <w:rFonts w:ascii="Segoe UI" w:hAnsi="Segoe UI" w:cs="Segoe UI"/>
                <w:bCs/>
                <w:color w:val="000000"/>
                <w:sz w:val="22"/>
                <w:szCs w:val="22"/>
                <w:highlight w:val="yellow"/>
              </w:rPr>
              <w:t xml:space="preserve"> [●]</w:t>
            </w:r>
          </w:p>
        </w:tc>
      </w:tr>
      <w:tr w:rsidR="00ED1A05" w:rsidRPr="000C18FD" w14:paraId="07DDD035" w14:textId="77777777" w:rsidTr="000C18FD">
        <w:trPr>
          <w:trHeight w:val="20"/>
        </w:trPr>
        <w:tc>
          <w:tcPr>
            <w:tcW w:w="9327" w:type="dxa"/>
            <w:shd w:val="clear" w:color="auto" w:fill="auto"/>
          </w:tcPr>
          <w:p w14:paraId="6040F6FA" w14:textId="77777777" w:rsidR="00ED1A05" w:rsidRPr="000C18FD" w:rsidRDefault="00ED1A05" w:rsidP="007211F8">
            <w:pPr>
              <w:rPr>
                <w:rFonts w:ascii="Segoe UI" w:hAnsi="Segoe UI" w:cs="Segoe UI"/>
                <w:b/>
                <w:color w:val="000000"/>
                <w:sz w:val="22"/>
                <w:szCs w:val="22"/>
              </w:rPr>
            </w:pPr>
            <w:r w:rsidRPr="000C18FD">
              <w:rPr>
                <w:rFonts w:ascii="Segoe UI" w:hAnsi="Segoe UI" w:cs="Segoe UI"/>
                <w:b/>
                <w:color w:val="000000"/>
                <w:sz w:val="22"/>
                <w:szCs w:val="22"/>
              </w:rPr>
              <w:t xml:space="preserve">Conta Corrente da Vendedora: </w:t>
            </w:r>
            <w:r w:rsidRPr="000C18FD">
              <w:rPr>
                <w:rFonts w:ascii="Segoe UI" w:hAnsi="Segoe UI" w:cs="Segoe UI"/>
                <w:sz w:val="22"/>
                <w:szCs w:val="22"/>
                <w:highlight w:val="yellow"/>
              </w:rPr>
              <w:t>[●]</w:t>
            </w:r>
          </w:p>
          <w:p w14:paraId="374FB4F4" w14:textId="77777777" w:rsidR="00ED1A05" w:rsidRPr="000C18FD" w:rsidRDefault="00ED1A05" w:rsidP="007211F8">
            <w:pPr>
              <w:rPr>
                <w:rFonts w:ascii="Segoe UI" w:hAnsi="Segoe UI" w:cs="Segoe UI"/>
                <w:b/>
                <w:bCs/>
                <w:sz w:val="22"/>
                <w:szCs w:val="22"/>
              </w:rPr>
            </w:pPr>
            <w:r w:rsidRPr="000C18FD">
              <w:rPr>
                <w:rFonts w:ascii="Segoe UI" w:hAnsi="Segoe UI" w:cs="Segoe UI"/>
                <w:b/>
                <w:color w:val="000000"/>
                <w:sz w:val="22"/>
                <w:szCs w:val="22"/>
              </w:rPr>
              <w:t>Banco:</w:t>
            </w:r>
            <w:r w:rsidRPr="000C18FD">
              <w:rPr>
                <w:rFonts w:ascii="Segoe UI" w:hAnsi="Segoe UI" w:cs="Segoe UI"/>
                <w:sz w:val="22"/>
                <w:szCs w:val="22"/>
                <w:highlight w:val="yellow"/>
              </w:rPr>
              <w:t xml:space="preserve"> [●]</w:t>
            </w:r>
            <w:r w:rsidRPr="000C18FD">
              <w:rPr>
                <w:rFonts w:ascii="Segoe UI" w:hAnsi="Segoe UI" w:cs="Segoe UI"/>
                <w:b/>
                <w:color w:val="000000"/>
                <w:sz w:val="22"/>
                <w:szCs w:val="22"/>
              </w:rPr>
              <w:t xml:space="preserve"> Agência:</w:t>
            </w:r>
            <w:r w:rsidRPr="000C18FD">
              <w:rPr>
                <w:rFonts w:ascii="Segoe UI" w:hAnsi="Segoe UI" w:cs="Segoe UI"/>
                <w:sz w:val="22"/>
                <w:szCs w:val="22"/>
                <w:highlight w:val="yellow"/>
              </w:rPr>
              <w:t xml:space="preserve"> [●]</w:t>
            </w:r>
            <w:r w:rsidRPr="000C18FD">
              <w:rPr>
                <w:rFonts w:ascii="Segoe UI" w:hAnsi="Segoe UI" w:cs="Segoe UI"/>
                <w:b/>
                <w:color w:val="000000"/>
                <w:sz w:val="22"/>
                <w:szCs w:val="22"/>
              </w:rPr>
              <w:t xml:space="preserve"> Conta: </w:t>
            </w:r>
            <w:r w:rsidRPr="000C18FD">
              <w:rPr>
                <w:rFonts w:ascii="Segoe UI" w:hAnsi="Segoe UI" w:cs="Segoe UI"/>
                <w:sz w:val="22"/>
                <w:szCs w:val="22"/>
                <w:highlight w:val="yellow"/>
              </w:rPr>
              <w:t>[●]</w:t>
            </w:r>
          </w:p>
        </w:tc>
      </w:tr>
      <w:bookmarkEnd w:id="172"/>
    </w:tbl>
    <w:p w14:paraId="63893361" w14:textId="77777777" w:rsidR="00ED1A05" w:rsidRPr="000C18FD" w:rsidRDefault="00ED1A05" w:rsidP="007211F8">
      <w:pPr>
        <w:rPr>
          <w:rFonts w:ascii="Segoe UI" w:hAnsi="Segoe UI" w:cs="Segoe UI"/>
          <w:b/>
          <w:sz w:val="22"/>
          <w:szCs w:val="22"/>
        </w:rPr>
      </w:pPr>
    </w:p>
    <w:p w14:paraId="2184FDEF" w14:textId="77777777" w:rsidR="001426F2" w:rsidRPr="000C18FD" w:rsidRDefault="001426F2" w:rsidP="007211F8">
      <w:pPr>
        <w:rPr>
          <w:rFonts w:ascii="Segoe UI" w:hAnsi="Segoe UI" w:cs="Segoe UI"/>
          <w:b/>
          <w:sz w:val="22"/>
          <w:szCs w:val="22"/>
        </w:rPr>
      </w:pPr>
    </w:p>
    <w:p w14:paraId="060E90AC" w14:textId="77777777" w:rsidR="001426F2" w:rsidRPr="000C18FD" w:rsidRDefault="001426F2" w:rsidP="001426F2">
      <w:pPr>
        <w:rPr>
          <w:rFonts w:ascii="Segoe UI" w:hAnsi="Segoe UI" w:cs="Segoe UI"/>
          <w:bCs/>
          <w:color w:val="000000"/>
          <w:sz w:val="22"/>
          <w:szCs w:val="22"/>
        </w:rPr>
      </w:pPr>
      <w:r w:rsidRPr="000C18FD">
        <w:rPr>
          <w:rFonts w:ascii="Segoe UI" w:hAnsi="Segoe UI" w:cs="Segoe UI"/>
          <w:bCs/>
          <w:color w:val="000000"/>
          <w:sz w:val="22"/>
          <w:szCs w:val="22"/>
        </w:rPr>
        <w:t>A presente N</w:t>
      </w:r>
      <w:r w:rsidRPr="000C18FD">
        <w:rPr>
          <w:rFonts w:ascii="Segoe UI" w:hAnsi="Segoe UI" w:cs="Segoe UI"/>
          <w:color w:val="000000"/>
          <w:sz w:val="22"/>
          <w:szCs w:val="22"/>
        </w:rPr>
        <w:t xml:space="preserve">otificação de Confirmação </w:t>
      </w:r>
      <w:r w:rsidRPr="000C18FD">
        <w:rPr>
          <w:rFonts w:ascii="Segoe UI" w:hAnsi="Segoe UI" w:cs="Segoe UI"/>
          <w:bCs/>
          <w:color w:val="000000"/>
          <w:sz w:val="22"/>
          <w:szCs w:val="22"/>
        </w:rPr>
        <w:t xml:space="preserve">constitui parte integrante e indissociável dos Contrato de Compra e Venda de Gás Natural celebrado entre as Partes em </w:t>
      </w:r>
      <w:r w:rsidRPr="000C18FD">
        <w:rPr>
          <w:rFonts w:ascii="Segoe UI" w:hAnsi="Segoe UI" w:cs="Segoe UI"/>
          <w:bCs/>
          <w:color w:val="000000"/>
          <w:sz w:val="22"/>
          <w:szCs w:val="22"/>
          <w:highlight w:val="yellow"/>
        </w:rPr>
        <w:t>[●]</w:t>
      </w:r>
      <w:r w:rsidRPr="000C18FD">
        <w:rPr>
          <w:rFonts w:ascii="Segoe UI" w:hAnsi="Segoe UI" w:cs="Segoe UI"/>
          <w:bCs/>
          <w:color w:val="000000"/>
          <w:sz w:val="22"/>
          <w:szCs w:val="22"/>
        </w:rPr>
        <w:t xml:space="preserve"> (“Contrato”).</w:t>
      </w:r>
    </w:p>
    <w:p w14:paraId="1D2073BA" w14:textId="77777777" w:rsidR="001426F2" w:rsidRPr="000C18FD" w:rsidRDefault="001426F2" w:rsidP="007211F8">
      <w:pPr>
        <w:rPr>
          <w:rFonts w:ascii="Segoe UI" w:hAnsi="Segoe UI" w:cs="Segoe UI"/>
          <w:b/>
          <w:sz w:val="22"/>
          <w:szCs w:val="22"/>
        </w:rPr>
      </w:pPr>
    </w:p>
    <w:p w14:paraId="010465E4" w14:textId="77777777" w:rsidR="001426F2" w:rsidRPr="000C18FD" w:rsidRDefault="001426F2" w:rsidP="007211F8">
      <w:pPr>
        <w:rPr>
          <w:rFonts w:ascii="Segoe UI" w:hAnsi="Segoe UI" w:cs="Segoe UI"/>
          <w:b/>
          <w:sz w:val="22"/>
          <w:szCs w:val="22"/>
        </w:rPr>
      </w:pPr>
      <w:r w:rsidRPr="000C18FD">
        <w:rPr>
          <w:rFonts w:ascii="Segoe UI" w:hAnsi="Segoe UI" w:cs="Segoe UI"/>
          <w:color w:val="000000"/>
          <w:sz w:val="22"/>
          <w:szCs w:val="22"/>
        </w:rPr>
        <w:t xml:space="preserve">Expressões e definições usadas na presente Notificação de Confirmação deverão ter o significado atribuído </w:t>
      </w:r>
      <w:r w:rsidRPr="000C18FD">
        <w:rPr>
          <w:rFonts w:ascii="Segoe UI" w:hAnsi="Segoe UI" w:cs="Segoe UI"/>
          <w:bCs/>
          <w:color w:val="000000"/>
          <w:sz w:val="22"/>
          <w:szCs w:val="22"/>
        </w:rPr>
        <w:t>Contrato.</w:t>
      </w:r>
    </w:p>
    <w:p w14:paraId="20C57B9A" w14:textId="77777777" w:rsidR="00ED1A05" w:rsidRPr="000C18FD" w:rsidRDefault="00ED1A05" w:rsidP="007211F8">
      <w:pPr>
        <w:rPr>
          <w:rFonts w:ascii="Segoe UI" w:hAnsi="Segoe UI" w:cs="Segoe UI"/>
          <w:sz w:val="22"/>
          <w:szCs w:val="22"/>
          <w:u w:val="single"/>
        </w:rPr>
      </w:pPr>
    </w:p>
    <w:p w14:paraId="53237705" w14:textId="77777777" w:rsidR="001426F2" w:rsidRPr="000C18FD" w:rsidRDefault="001426F2" w:rsidP="007211F8">
      <w:pPr>
        <w:rPr>
          <w:rFonts w:ascii="Segoe UI" w:hAnsi="Segoe UI" w:cs="Segoe UI"/>
          <w:sz w:val="22"/>
          <w:szCs w:val="22"/>
          <w:u w:val="single"/>
        </w:rPr>
      </w:pPr>
    </w:p>
    <w:p w14:paraId="1299E960" w14:textId="77777777" w:rsidR="00ED1A05" w:rsidRPr="000C18FD" w:rsidRDefault="002F6772" w:rsidP="007211F8">
      <w:pPr>
        <w:rPr>
          <w:rFonts w:ascii="Segoe UI" w:hAnsi="Segoe UI" w:cs="Segoe UI"/>
          <w:b/>
          <w:sz w:val="22"/>
          <w:szCs w:val="22"/>
        </w:rPr>
      </w:pPr>
      <w:r w:rsidRPr="000C18FD">
        <w:rPr>
          <w:rFonts w:ascii="Segoe UI" w:hAnsi="Segoe UI" w:cs="Segoe UI"/>
          <w:b/>
          <w:sz w:val="22"/>
          <w:szCs w:val="22"/>
        </w:rPr>
        <w:t>4</w:t>
      </w:r>
      <w:r w:rsidR="00ED1A05" w:rsidRPr="000C18FD">
        <w:rPr>
          <w:rFonts w:ascii="Segoe UI" w:hAnsi="Segoe UI" w:cs="Segoe UI"/>
          <w:b/>
          <w:sz w:val="22"/>
          <w:szCs w:val="22"/>
        </w:rPr>
        <w:t>. Assinaturas</w:t>
      </w:r>
    </w:p>
    <w:p w14:paraId="359ACEE8" w14:textId="77777777" w:rsidR="00ED1A05" w:rsidRPr="000C18FD" w:rsidRDefault="00ED1A05" w:rsidP="007211F8">
      <w:pPr>
        <w:rPr>
          <w:rFonts w:ascii="Segoe UI" w:hAnsi="Segoe UI" w:cs="Segoe UI"/>
          <w:sz w:val="22"/>
          <w:szCs w:val="22"/>
          <w:u w:val="single"/>
        </w:rPr>
      </w:pPr>
    </w:p>
    <w:p w14:paraId="1F79166C" w14:textId="1AEF68DF" w:rsidR="00D74032" w:rsidRPr="000C18FD" w:rsidRDefault="00D74032" w:rsidP="00D74032">
      <w:pPr>
        <w:rPr>
          <w:rFonts w:ascii="Segoe UI" w:hAnsi="Segoe UI" w:cs="Segoe UI"/>
          <w:b/>
          <w:bCs/>
          <w:sz w:val="22"/>
          <w:szCs w:val="22"/>
        </w:rPr>
      </w:pPr>
      <w:r w:rsidRPr="000C18FD">
        <w:rPr>
          <w:rFonts w:ascii="Segoe UI" w:hAnsi="Segoe UI" w:cs="Segoe UI"/>
          <w:b/>
          <w:bCs/>
          <w:sz w:val="22"/>
          <w:szCs w:val="22"/>
        </w:rPr>
        <w:t>COMPANHIA DE GÁS DO CEARÁ - CEGÁS</w:t>
      </w:r>
    </w:p>
    <w:p w14:paraId="0F007B9E" w14:textId="1B4ACBCC" w:rsidR="001426F2" w:rsidRPr="000C18FD" w:rsidRDefault="00ED1A05" w:rsidP="007211F8">
      <w:pPr>
        <w:rPr>
          <w:rFonts w:ascii="Segoe UI" w:hAnsi="Segoe UI" w:cs="Segoe UI"/>
          <w:b/>
          <w:color w:val="000000"/>
          <w:sz w:val="22"/>
          <w:szCs w:val="22"/>
        </w:rPr>
      </w:pPr>
      <w:r w:rsidRPr="000C18FD">
        <w:rPr>
          <w:rFonts w:ascii="Segoe UI" w:hAnsi="Segoe UI" w:cs="Segoe UI"/>
          <w:b/>
          <w:color w:val="000000"/>
          <w:sz w:val="22"/>
          <w:szCs w:val="22"/>
        </w:rPr>
        <w:tab/>
      </w:r>
    </w:p>
    <w:p w14:paraId="20930E01" w14:textId="77777777" w:rsidR="001426F2" w:rsidRPr="000C18FD" w:rsidRDefault="001426F2" w:rsidP="001426F2">
      <w:pPr>
        <w:rPr>
          <w:rFonts w:ascii="Segoe UI" w:hAnsi="Segoe UI" w:cs="Segoe UI"/>
          <w:b/>
          <w:color w:val="000000"/>
          <w:sz w:val="22"/>
          <w:szCs w:val="22"/>
        </w:rPr>
      </w:pPr>
    </w:p>
    <w:p w14:paraId="448CF948" w14:textId="77777777" w:rsidR="001426F2" w:rsidRPr="000C18FD" w:rsidRDefault="001426F2" w:rsidP="001426F2">
      <w:pPr>
        <w:rPr>
          <w:rFonts w:ascii="Segoe UI" w:hAnsi="Segoe UI" w:cs="Segoe UI"/>
          <w:color w:val="000000"/>
          <w:sz w:val="22"/>
          <w:szCs w:val="22"/>
        </w:rPr>
      </w:pPr>
      <w:r w:rsidRPr="000C18FD">
        <w:rPr>
          <w:rFonts w:ascii="Segoe UI" w:hAnsi="Segoe UI" w:cs="Segoe UI"/>
          <w:color w:val="000000"/>
          <w:sz w:val="22"/>
          <w:szCs w:val="22"/>
        </w:rPr>
        <w:t>________________________________</w:t>
      </w:r>
    </w:p>
    <w:p w14:paraId="6F440C7B" w14:textId="77777777" w:rsidR="001426F2" w:rsidRPr="000C18FD" w:rsidRDefault="001426F2" w:rsidP="001426F2">
      <w:pPr>
        <w:rPr>
          <w:rFonts w:ascii="Segoe UI" w:hAnsi="Segoe UI" w:cs="Segoe UI"/>
          <w:color w:val="000000"/>
          <w:sz w:val="22"/>
          <w:szCs w:val="22"/>
        </w:rPr>
      </w:pPr>
      <w:r w:rsidRPr="000C18FD">
        <w:rPr>
          <w:rFonts w:ascii="Segoe UI" w:hAnsi="Segoe UI" w:cs="Segoe UI"/>
          <w:color w:val="000000"/>
          <w:sz w:val="22"/>
          <w:szCs w:val="22"/>
        </w:rPr>
        <w:t>Nome:</w:t>
      </w:r>
      <w:r w:rsidRPr="000C18FD">
        <w:rPr>
          <w:rFonts w:ascii="Segoe UI" w:hAnsi="Segoe UI" w:cs="Segoe UI"/>
          <w:color w:val="000000"/>
          <w:sz w:val="22"/>
          <w:szCs w:val="22"/>
        </w:rPr>
        <w:tab/>
        <w:t>Nome:</w:t>
      </w:r>
    </w:p>
    <w:p w14:paraId="209FB5E9" w14:textId="77777777" w:rsidR="001426F2" w:rsidRPr="000C18FD" w:rsidRDefault="001426F2" w:rsidP="001426F2">
      <w:pPr>
        <w:rPr>
          <w:rFonts w:ascii="Segoe UI" w:hAnsi="Segoe UI" w:cs="Segoe UI"/>
          <w:color w:val="000000"/>
          <w:sz w:val="22"/>
          <w:szCs w:val="22"/>
        </w:rPr>
      </w:pPr>
      <w:r w:rsidRPr="000C18FD">
        <w:rPr>
          <w:rFonts w:ascii="Segoe UI" w:hAnsi="Segoe UI" w:cs="Segoe UI"/>
          <w:color w:val="000000"/>
          <w:sz w:val="22"/>
          <w:szCs w:val="22"/>
        </w:rPr>
        <w:t>Cargo:</w:t>
      </w:r>
      <w:r w:rsidRPr="000C18FD">
        <w:rPr>
          <w:rFonts w:ascii="Segoe UI" w:hAnsi="Segoe UI" w:cs="Segoe UI"/>
          <w:color w:val="000000"/>
          <w:sz w:val="22"/>
          <w:szCs w:val="22"/>
        </w:rPr>
        <w:tab/>
        <w:t>Cargo:</w:t>
      </w:r>
    </w:p>
    <w:p w14:paraId="2A125C6D" w14:textId="77777777" w:rsidR="001426F2" w:rsidRPr="000C18FD" w:rsidRDefault="001426F2" w:rsidP="007211F8">
      <w:pPr>
        <w:rPr>
          <w:rFonts w:ascii="Segoe UI" w:hAnsi="Segoe UI" w:cs="Segoe UI"/>
          <w:b/>
          <w:color w:val="000000"/>
          <w:sz w:val="22"/>
          <w:szCs w:val="22"/>
        </w:rPr>
      </w:pPr>
    </w:p>
    <w:p w14:paraId="1D707E97" w14:textId="77777777" w:rsidR="001426F2" w:rsidRPr="000C18FD" w:rsidRDefault="001426F2" w:rsidP="007211F8">
      <w:pPr>
        <w:rPr>
          <w:rFonts w:ascii="Segoe UI" w:hAnsi="Segoe UI" w:cs="Segoe UI"/>
          <w:b/>
          <w:color w:val="000000"/>
          <w:sz w:val="22"/>
          <w:szCs w:val="22"/>
        </w:rPr>
      </w:pPr>
    </w:p>
    <w:p w14:paraId="7FB53B25" w14:textId="77777777" w:rsidR="001426F2" w:rsidRPr="000C18FD" w:rsidRDefault="001426F2" w:rsidP="007211F8">
      <w:pPr>
        <w:rPr>
          <w:rFonts w:ascii="Segoe UI" w:hAnsi="Segoe UI" w:cs="Segoe UI"/>
          <w:b/>
          <w:color w:val="000000"/>
          <w:sz w:val="22"/>
          <w:szCs w:val="22"/>
        </w:rPr>
      </w:pPr>
    </w:p>
    <w:p w14:paraId="66AB07E7" w14:textId="03CD10CF" w:rsidR="00ED1A05" w:rsidRPr="000C18FD" w:rsidRDefault="00FD5FCD" w:rsidP="007211F8">
      <w:pPr>
        <w:rPr>
          <w:rFonts w:ascii="Segoe UI" w:hAnsi="Segoe UI" w:cs="Segoe UI"/>
          <w:b/>
          <w:color w:val="000000"/>
          <w:sz w:val="22"/>
          <w:szCs w:val="22"/>
        </w:rPr>
      </w:pPr>
      <w:r w:rsidRPr="000C18FD">
        <w:rPr>
          <w:rFonts w:ascii="Segoe UI" w:hAnsi="Segoe UI" w:cs="Segoe UI"/>
          <w:b/>
          <w:color w:val="000000"/>
          <w:sz w:val="22"/>
          <w:szCs w:val="22"/>
        </w:rPr>
        <w:t>(</w:t>
      </w:r>
      <w:r w:rsidR="006C31FC">
        <w:rPr>
          <w:rFonts w:ascii="Segoe UI" w:hAnsi="Segoe UI" w:cs="Segoe UI"/>
          <w:b/>
          <w:color w:val="000000"/>
          <w:sz w:val="22"/>
          <w:szCs w:val="22"/>
        </w:rPr>
        <w:t>INTERESSADA</w:t>
      </w:r>
      <w:r w:rsidRPr="000C18FD">
        <w:rPr>
          <w:rFonts w:ascii="Segoe UI" w:hAnsi="Segoe UI" w:cs="Segoe UI"/>
          <w:b/>
          <w:color w:val="000000"/>
          <w:sz w:val="22"/>
          <w:szCs w:val="22"/>
        </w:rPr>
        <w:t>)</w:t>
      </w:r>
    </w:p>
    <w:p w14:paraId="4A5B26B9" w14:textId="77777777" w:rsidR="00ED1A05" w:rsidRPr="000C18FD" w:rsidRDefault="00ED1A05" w:rsidP="007211F8">
      <w:pPr>
        <w:rPr>
          <w:rFonts w:ascii="Segoe UI" w:hAnsi="Segoe UI" w:cs="Segoe UI"/>
          <w:b/>
          <w:color w:val="000000"/>
          <w:sz w:val="22"/>
          <w:szCs w:val="22"/>
        </w:rPr>
      </w:pPr>
    </w:p>
    <w:p w14:paraId="25E96013" w14:textId="77777777" w:rsidR="00ED1A05" w:rsidRPr="000C18FD" w:rsidRDefault="00ED1A05" w:rsidP="007211F8">
      <w:pPr>
        <w:rPr>
          <w:rFonts w:ascii="Segoe UI" w:hAnsi="Segoe UI" w:cs="Segoe UI"/>
          <w:color w:val="000000"/>
          <w:sz w:val="22"/>
          <w:szCs w:val="22"/>
        </w:rPr>
      </w:pPr>
      <w:r w:rsidRPr="000C18FD">
        <w:rPr>
          <w:rFonts w:ascii="Segoe UI" w:hAnsi="Segoe UI" w:cs="Segoe UI"/>
          <w:color w:val="000000"/>
          <w:sz w:val="22"/>
          <w:szCs w:val="22"/>
        </w:rPr>
        <w:t>________________________________</w:t>
      </w:r>
    </w:p>
    <w:p w14:paraId="05177CB7" w14:textId="77777777" w:rsidR="00ED1A05" w:rsidRPr="000C18FD" w:rsidRDefault="00ED1A05" w:rsidP="007211F8">
      <w:pPr>
        <w:rPr>
          <w:rFonts w:ascii="Segoe UI" w:hAnsi="Segoe UI" w:cs="Segoe UI"/>
          <w:color w:val="000000"/>
          <w:sz w:val="22"/>
          <w:szCs w:val="22"/>
        </w:rPr>
      </w:pPr>
      <w:r w:rsidRPr="000C18FD">
        <w:rPr>
          <w:rFonts w:ascii="Segoe UI" w:hAnsi="Segoe UI" w:cs="Segoe UI"/>
          <w:color w:val="000000"/>
          <w:sz w:val="22"/>
          <w:szCs w:val="22"/>
        </w:rPr>
        <w:t>Nome:</w:t>
      </w:r>
      <w:r w:rsidRPr="000C18FD">
        <w:rPr>
          <w:rFonts w:ascii="Segoe UI" w:hAnsi="Segoe UI" w:cs="Segoe UI"/>
          <w:color w:val="000000"/>
          <w:sz w:val="22"/>
          <w:szCs w:val="22"/>
        </w:rPr>
        <w:tab/>
        <w:t>Nome:</w:t>
      </w:r>
    </w:p>
    <w:p w14:paraId="71183AB7" w14:textId="77777777" w:rsidR="00315CE6" w:rsidRPr="000C18FD" w:rsidRDefault="00ED1A05" w:rsidP="007211F8">
      <w:pPr>
        <w:rPr>
          <w:rFonts w:ascii="Segoe UI" w:hAnsi="Segoe UI" w:cs="Segoe UI"/>
          <w:color w:val="000000"/>
          <w:sz w:val="22"/>
          <w:szCs w:val="22"/>
        </w:rPr>
      </w:pPr>
      <w:r w:rsidRPr="000C18FD">
        <w:rPr>
          <w:rFonts w:ascii="Segoe UI" w:hAnsi="Segoe UI" w:cs="Segoe UI"/>
          <w:color w:val="000000"/>
          <w:sz w:val="22"/>
          <w:szCs w:val="22"/>
        </w:rPr>
        <w:t>Cargo:</w:t>
      </w:r>
      <w:r w:rsidRPr="000C18FD">
        <w:rPr>
          <w:rFonts w:ascii="Segoe UI" w:hAnsi="Segoe UI" w:cs="Segoe UI"/>
          <w:color w:val="000000"/>
          <w:sz w:val="22"/>
          <w:szCs w:val="22"/>
        </w:rPr>
        <w:tab/>
        <w:t>Cargo:</w:t>
      </w:r>
    </w:p>
    <w:sectPr w:rsidR="00315CE6" w:rsidRPr="000C18FD" w:rsidSect="00850D40">
      <w:headerReference w:type="default" r:id="rId15"/>
      <w:footerReference w:type="even" r:id="rId16"/>
      <w:footerReference w:type="default" r:id="rId17"/>
      <w:headerReference w:type="first" r:id="rId18"/>
      <w:footerReference w:type="first" r:id="rId19"/>
      <w:pgSz w:w="11907" w:h="16840" w:code="9"/>
      <w:pgMar w:top="1418" w:right="1134" w:bottom="1418" w:left="1276" w:header="426" w:footer="567" w:gutter="0"/>
      <w:pgBorders w:display="firstPage">
        <w:top w:val="single" w:sz="4" w:space="1" w:color="auto"/>
        <w:left w:val="single" w:sz="4" w:space="4" w:color="auto"/>
        <w:bottom w:val="single" w:sz="4" w:space="1" w:color="auto"/>
        <w:right w:val="single" w:sz="4" w:space="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C5EB" w14:textId="77777777" w:rsidR="005D7666" w:rsidRDefault="005D7666" w:rsidP="006579A2">
      <w:r>
        <w:separator/>
      </w:r>
    </w:p>
  </w:endnote>
  <w:endnote w:type="continuationSeparator" w:id="0">
    <w:p w14:paraId="7E52A98D" w14:textId="77777777" w:rsidR="005D7666" w:rsidRDefault="005D7666" w:rsidP="006579A2">
      <w:r>
        <w:continuationSeparator/>
      </w:r>
    </w:p>
  </w:endnote>
  <w:endnote w:type="continuationNotice" w:id="1">
    <w:p w14:paraId="50CA9B50" w14:textId="77777777" w:rsidR="005D7666" w:rsidRDefault="005D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SanL-Regu">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414F" w14:textId="77777777" w:rsidR="00322660" w:rsidRDefault="003226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A9F4D03" w14:textId="77777777" w:rsidR="00322660" w:rsidRDefault="003226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6AFE" w14:textId="77777777" w:rsidR="00322660" w:rsidRPr="00CF6884" w:rsidRDefault="00322660" w:rsidP="00322660">
    <w:pPr>
      <w:pStyle w:val="Rodap"/>
      <w:pBdr>
        <w:bottom w:val="single" w:sz="4" w:space="1" w:color="auto"/>
      </w:pBdr>
      <w:jc w:val="center"/>
      <w:rPr>
        <w:rFonts w:ascii="Arial" w:hAnsi="Arial" w:cs="Arial"/>
        <w:szCs w:val="24"/>
      </w:rPr>
    </w:pPr>
  </w:p>
  <w:p w14:paraId="29855E07" w14:textId="77777777" w:rsidR="00322660" w:rsidRPr="00CF6884" w:rsidRDefault="00322660" w:rsidP="00322660">
    <w:pPr>
      <w:pStyle w:val="Rodap"/>
      <w:jc w:val="center"/>
      <w:rPr>
        <w:rFonts w:ascii="Arial" w:hAnsi="Arial" w:cs="Arial"/>
        <w:sz w:val="16"/>
        <w:szCs w:val="16"/>
      </w:rPr>
    </w:pPr>
    <w:r w:rsidRPr="00CF6884">
      <w:rPr>
        <w:rFonts w:ascii="Arial" w:hAnsi="Arial" w:cs="Arial"/>
        <w:sz w:val="16"/>
        <w:szCs w:val="16"/>
      </w:rPr>
      <w:t xml:space="preserve">Página </w:t>
    </w:r>
    <w:r w:rsidRPr="00CF6884">
      <w:rPr>
        <w:rFonts w:ascii="Arial" w:hAnsi="Arial" w:cs="Arial"/>
        <w:sz w:val="16"/>
        <w:szCs w:val="16"/>
      </w:rPr>
      <w:fldChar w:fldCharType="begin"/>
    </w:r>
    <w:r w:rsidRPr="00CF6884">
      <w:rPr>
        <w:rFonts w:ascii="Arial" w:hAnsi="Arial" w:cs="Arial"/>
        <w:sz w:val="16"/>
        <w:szCs w:val="16"/>
      </w:rPr>
      <w:instrText xml:space="preserve"> PAGE </w:instrText>
    </w:r>
    <w:r w:rsidRPr="00CF6884">
      <w:rPr>
        <w:rFonts w:ascii="Arial" w:hAnsi="Arial" w:cs="Arial"/>
        <w:sz w:val="16"/>
        <w:szCs w:val="16"/>
      </w:rPr>
      <w:fldChar w:fldCharType="separate"/>
    </w:r>
    <w:r>
      <w:rPr>
        <w:rFonts w:ascii="Arial" w:hAnsi="Arial" w:cs="Arial"/>
        <w:noProof/>
        <w:sz w:val="16"/>
        <w:szCs w:val="16"/>
      </w:rPr>
      <w:t>10</w:t>
    </w:r>
    <w:r w:rsidRPr="00CF6884">
      <w:rPr>
        <w:rFonts w:ascii="Arial" w:hAnsi="Arial" w:cs="Arial"/>
        <w:sz w:val="16"/>
        <w:szCs w:val="16"/>
      </w:rPr>
      <w:fldChar w:fldCharType="end"/>
    </w:r>
    <w:r w:rsidRPr="00CF6884">
      <w:rPr>
        <w:rFonts w:ascii="Arial" w:hAnsi="Arial" w:cs="Arial"/>
        <w:sz w:val="16"/>
        <w:szCs w:val="16"/>
      </w:rPr>
      <w:t xml:space="preserve"> de </w:t>
    </w:r>
    <w:r w:rsidRPr="00CF6884">
      <w:rPr>
        <w:rFonts w:ascii="Arial" w:hAnsi="Arial" w:cs="Arial"/>
        <w:sz w:val="16"/>
        <w:szCs w:val="16"/>
      </w:rPr>
      <w:fldChar w:fldCharType="begin"/>
    </w:r>
    <w:r w:rsidRPr="00CF6884">
      <w:rPr>
        <w:rFonts w:ascii="Arial" w:hAnsi="Arial" w:cs="Arial"/>
        <w:sz w:val="16"/>
        <w:szCs w:val="16"/>
      </w:rPr>
      <w:instrText xml:space="preserve"> NUMPAGES </w:instrText>
    </w:r>
    <w:r w:rsidRPr="00CF6884">
      <w:rPr>
        <w:rFonts w:ascii="Arial" w:hAnsi="Arial" w:cs="Arial"/>
        <w:sz w:val="16"/>
        <w:szCs w:val="16"/>
      </w:rPr>
      <w:fldChar w:fldCharType="separate"/>
    </w:r>
    <w:r>
      <w:rPr>
        <w:rFonts w:ascii="Arial" w:hAnsi="Arial" w:cs="Arial"/>
        <w:noProof/>
        <w:sz w:val="16"/>
        <w:szCs w:val="16"/>
      </w:rPr>
      <w:t>47</w:t>
    </w:r>
    <w:r w:rsidRPr="00CF6884">
      <w:rPr>
        <w:rFonts w:ascii="Arial" w:hAnsi="Arial" w:cs="Arial"/>
        <w:sz w:val="16"/>
        <w:szCs w:val="16"/>
      </w:rPr>
      <w:fldChar w:fldCharType="end"/>
    </w:r>
  </w:p>
  <w:p w14:paraId="7C74FE84" w14:textId="77777777" w:rsidR="00322660" w:rsidRPr="008371FC" w:rsidRDefault="00322660" w:rsidP="001426F2">
    <w:pPr>
      <w:pStyle w:val="Rodap"/>
      <w:jc w:val="center"/>
      <w:rPr>
        <w:rFonts w:ascii="Arial" w:hAnsi="Arial" w:cs="Arial"/>
        <w:sz w:val="16"/>
        <w:szCs w:val="16"/>
      </w:rPr>
    </w:pPr>
    <w:r w:rsidRPr="008371FC">
      <w:rPr>
        <w:rFonts w:ascii="Arial" w:hAnsi="Arial" w:cs="Arial"/>
        <w:sz w:val="16"/>
        <w:szCs w:val="16"/>
      </w:rPr>
      <w:t xml:space="preserve">CONTRATO </w:t>
    </w:r>
    <w:r w:rsidR="001426F2">
      <w:rPr>
        <w:rFonts w:ascii="Arial" w:hAnsi="Arial" w:cs="Arial"/>
        <w:sz w:val="16"/>
        <w:szCs w:val="16"/>
      </w:rPr>
      <w:t xml:space="preserve">MASTER </w:t>
    </w:r>
    <w:r w:rsidRPr="008371FC">
      <w:rPr>
        <w:rFonts w:ascii="Arial" w:hAnsi="Arial" w:cs="Arial"/>
        <w:sz w:val="16"/>
        <w:szCs w:val="16"/>
      </w:rPr>
      <w:t>DE COMPRA E VENDA DE GÁS NATURAL</w:t>
    </w:r>
  </w:p>
  <w:p w14:paraId="2F551533" w14:textId="5C639558" w:rsidR="00322660" w:rsidRPr="0084296A" w:rsidRDefault="00322660">
    <w:pPr>
      <w:pStyle w:val="Rodap"/>
      <w:jc w:val="center"/>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5A3F" w14:textId="77777777" w:rsidR="00322660" w:rsidRPr="008B1923" w:rsidRDefault="00322660" w:rsidP="00322660">
    <w:pPr>
      <w:pStyle w:val="Rodap"/>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B5AF" w14:textId="77777777" w:rsidR="005D7666" w:rsidRDefault="005D7666" w:rsidP="006579A2">
      <w:r>
        <w:separator/>
      </w:r>
    </w:p>
  </w:footnote>
  <w:footnote w:type="continuationSeparator" w:id="0">
    <w:p w14:paraId="5AF678D7" w14:textId="77777777" w:rsidR="005D7666" w:rsidRDefault="005D7666" w:rsidP="006579A2">
      <w:r>
        <w:continuationSeparator/>
      </w:r>
    </w:p>
  </w:footnote>
  <w:footnote w:type="continuationNotice" w:id="1">
    <w:p w14:paraId="19378C4A" w14:textId="77777777" w:rsidR="005D7666" w:rsidRDefault="005D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94"/>
    </w:tblGrid>
    <w:tr w:rsidR="00322660" w:rsidRPr="007010D3" w14:paraId="0B256604" w14:textId="77777777" w:rsidTr="00322660">
      <w:tc>
        <w:tcPr>
          <w:tcW w:w="3294" w:type="dxa"/>
          <w:shd w:val="clear" w:color="auto" w:fill="auto"/>
          <w:vAlign w:val="center"/>
        </w:tcPr>
        <w:p w14:paraId="724227C1" w14:textId="6D0A8CDE" w:rsidR="00322660" w:rsidRDefault="00EE39ED" w:rsidP="00322660">
          <w:pPr>
            <w:pStyle w:val="Cabealho"/>
            <w:spacing w:before="0" w:after="0"/>
            <w:ind w:left="0" w:firstLine="0"/>
            <w:rPr>
              <w:noProof/>
            </w:rPr>
          </w:pPr>
          <w:r>
            <w:rPr>
              <w:noProof/>
            </w:rPr>
            <w:t xml:space="preserve">Logo da </w:t>
          </w:r>
          <w:r w:rsidR="003C6579">
            <w:rPr>
              <w:noProof/>
            </w:rPr>
            <w:t>Interessada</w:t>
          </w:r>
        </w:p>
        <w:p w14:paraId="09A7F317" w14:textId="6FBFA0F5" w:rsidR="00EE39ED" w:rsidRPr="007010D3" w:rsidRDefault="00EE39ED" w:rsidP="00322660">
          <w:pPr>
            <w:pStyle w:val="Cabealho"/>
            <w:spacing w:before="0" w:after="0"/>
            <w:ind w:left="0" w:firstLine="0"/>
            <w:rPr>
              <w:rFonts w:ascii="Arial Black" w:hAnsi="Arial Black"/>
              <w:b/>
              <w:i/>
            </w:rPr>
          </w:pPr>
        </w:p>
      </w:tc>
    </w:tr>
  </w:tbl>
  <w:p w14:paraId="34C764D2" w14:textId="33D0629B" w:rsidR="00322660" w:rsidRPr="00487341" w:rsidRDefault="00322660" w:rsidP="003226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F3E0" w14:textId="651B41E5" w:rsidR="00322660" w:rsidRDefault="00985DCB" w:rsidP="00322660">
    <w:pPr>
      <w:pStyle w:val="Cabealho"/>
      <w:rPr>
        <w:noProof/>
      </w:rPr>
    </w:pPr>
    <w:r>
      <w:rPr>
        <w:noProof/>
      </w:rPr>
      <w:t xml:space="preserve">Logo da </w:t>
    </w:r>
    <w:r w:rsidR="003C6579">
      <w:rPr>
        <w:noProof/>
      </w:rPr>
      <w:t>Interessada</w:t>
    </w:r>
  </w:p>
  <w:p w14:paraId="5BE07D3A" w14:textId="77777777" w:rsidR="00985DCB" w:rsidRPr="00423892" w:rsidRDefault="00985DCB" w:rsidP="003226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CC79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6F41DE8"/>
    <w:lvl w:ilvl="0">
      <w:start w:val="1"/>
      <w:numFmt w:val="lowerLetter"/>
      <w:pStyle w:val="ListArabic1"/>
      <w:lvlText w:val="(%1)"/>
      <w:lvlJc w:val="left"/>
      <w:pPr>
        <w:tabs>
          <w:tab w:val="num" w:pos="624"/>
        </w:tabs>
        <w:ind w:left="624" w:hanging="624"/>
      </w:pPr>
      <w:rPr>
        <w:rFonts w:ascii="CG Times" w:hAnsi="CG Times" w:cs="CG Times"/>
        <w:b w:val="0"/>
        <w:bCs w:val="0"/>
        <w:i w:val="0"/>
        <w:iCs w:val="0"/>
        <w:spacing w:val="0"/>
        <w:sz w:val="20"/>
        <w:szCs w:val="20"/>
      </w:rPr>
    </w:lvl>
    <w:lvl w:ilvl="1">
      <w:start w:val="2"/>
      <w:numFmt w:val="lowerLetter"/>
      <w:pStyle w:val="ListAlpha2"/>
      <w:lvlText w:val="(%2)"/>
      <w:lvlJc w:val="left"/>
      <w:pPr>
        <w:tabs>
          <w:tab w:val="num" w:pos="1417"/>
        </w:tabs>
        <w:ind w:left="1417" w:hanging="793"/>
      </w:pPr>
      <w:rPr>
        <w:rFonts w:cs="Times New Roman"/>
        <w:b w:val="0"/>
        <w:bCs w:val="0"/>
        <w:i w:val="0"/>
        <w:iCs w:val="0"/>
        <w:spacing w:val="0"/>
        <w:sz w:val="20"/>
        <w:szCs w:val="20"/>
      </w:rPr>
    </w:lvl>
    <w:lvl w:ilvl="2">
      <w:start w:val="1"/>
      <w:numFmt w:val="lowerLetter"/>
      <w:pStyle w:val="ListAlpha2"/>
      <w:lvlText w:val="(%3)"/>
      <w:lvlJc w:val="left"/>
      <w:pPr>
        <w:tabs>
          <w:tab w:val="num" w:pos="1788"/>
        </w:tabs>
        <w:ind w:left="1788" w:hanging="511"/>
      </w:pPr>
      <w:rPr>
        <w:rFonts w:cs="Times New Roman"/>
        <w:b w:val="0"/>
        <w:bCs w:val="0"/>
        <w:i w:val="0"/>
        <w:iCs w:val="0"/>
        <w:spacing w:val="0"/>
        <w:sz w:val="24"/>
        <w:szCs w:val="24"/>
      </w:rPr>
    </w:lvl>
    <w:lvl w:ilvl="3">
      <w:start w:val="1"/>
      <w:numFmt w:val="lowerLetter"/>
      <w:lvlText w:val="(%4)"/>
      <w:lvlJc w:val="left"/>
      <w:pPr>
        <w:tabs>
          <w:tab w:val="num" w:pos="1928"/>
        </w:tabs>
        <w:ind w:left="1928" w:hanging="511"/>
      </w:pPr>
      <w:rPr>
        <w:rFonts w:cs="Times New Roman"/>
        <w:b w:val="0"/>
        <w:bCs w:val="0"/>
        <w:i w:val="0"/>
        <w:iCs w:val="0"/>
        <w:spacing w:val="0"/>
        <w:sz w:val="24"/>
        <w:szCs w:val="24"/>
      </w:rPr>
    </w:lvl>
    <w:lvl w:ilvl="4">
      <w:start w:val="1"/>
      <w:numFmt w:val="lowerRoman"/>
      <w:lvlText w:val="(%5)"/>
      <w:lvlJc w:val="left"/>
      <w:pPr>
        <w:tabs>
          <w:tab w:val="num" w:pos="2438"/>
        </w:tabs>
        <w:ind w:left="2438" w:hanging="510"/>
      </w:pPr>
      <w:rPr>
        <w:rFonts w:cs="Times New Roman"/>
        <w:b w:val="0"/>
        <w:bCs w:val="0"/>
        <w:i w:val="0"/>
        <w:iCs w:val="0"/>
        <w:spacing w:val="0"/>
        <w:sz w:val="18"/>
        <w:szCs w:val="18"/>
      </w:rPr>
    </w:lvl>
    <w:lvl w:ilvl="5">
      <w:start w:val="1"/>
      <w:numFmt w:val="decimal"/>
      <w:lvlText w:val="(%6)"/>
      <w:lvlJc w:val="left"/>
      <w:pPr>
        <w:tabs>
          <w:tab w:val="num" w:pos="2948"/>
        </w:tabs>
        <w:ind w:left="2948" w:hanging="510"/>
      </w:pPr>
      <w:rPr>
        <w:rFonts w:cs="Times New Roman"/>
        <w:b w:val="0"/>
        <w:bCs w:val="0"/>
        <w:i w:val="0"/>
        <w:iCs w:val="0"/>
        <w:spacing w:val="0"/>
        <w:sz w:val="20"/>
        <w:szCs w:val="2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decimal"/>
      <w:lvlRestart w:val="0"/>
      <w:lvlText w:val="SCHEDULE %9"/>
      <w:lvlJc w:val="left"/>
      <w:pPr>
        <w:tabs>
          <w:tab w:val="num" w:pos="0"/>
        </w:tabs>
        <w:ind w:left="0" w:firstLine="0"/>
      </w:pPr>
      <w:rPr>
        <w:rFonts w:cs="Times New Roman"/>
        <w:b/>
        <w:bCs/>
        <w:i w:val="0"/>
        <w:iCs w:val="0"/>
        <w:caps/>
        <w:smallCaps w:val="0"/>
        <w:spacing w:val="0"/>
        <w:sz w:val="22"/>
        <w:szCs w:val="22"/>
      </w:rPr>
    </w:lvl>
  </w:abstractNum>
  <w:abstractNum w:abstractNumId="2" w15:restartNumberingAfterBreak="0">
    <w:nsid w:val="001F47A7"/>
    <w:multiLevelType w:val="multilevel"/>
    <w:tmpl w:val="8688AB74"/>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
      <w:lvlText w:val="%1.%2.%3"/>
      <w:lvlJc w:val="left"/>
      <w:pPr>
        <w:ind w:left="3839"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1B11880"/>
    <w:multiLevelType w:val="multilevel"/>
    <w:tmpl w:val="5ADE5B82"/>
    <w:lvl w:ilvl="0">
      <w:start w:val="6"/>
      <w:numFmt w:val="decimal"/>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b w:val="0"/>
        <w:bCs/>
      </w:rPr>
    </w:lvl>
    <w:lvl w:ilvl="2">
      <w:start w:val="1"/>
      <w:numFmt w:val="decimal"/>
      <w:lvlText w:val="%1.%2.%3."/>
      <w:lvlJc w:val="left"/>
      <w:pPr>
        <w:tabs>
          <w:tab w:val="num" w:pos="2149"/>
        </w:tabs>
        <w:ind w:left="1933" w:hanging="504"/>
      </w:pPr>
      <w:rPr>
        <w:rFonts w:hint="default"/>
        <w:b w:val="0"/>
      </w:rPr>
    </w:lvl>
    <w:lvl w:ilvl="3">
      <w:start w:val="1"/>
      <w:numFmt w:val="decimal"/>
      <w:lvlText w:val="%1.%2.%3.%4."/>
      <w:lvlJc w:val="left"/>
      <w:pPr>
        <w:tabs>
          <w:tab w:val="num" w:pos="2869"/>
        </w:tabs>
        <w:ind w:left="2437" w:hanging="648"/>
      </w:pPr>
      <w:rPr>
        <w:rFonts w:hint="default"/>
        <w:b w:val="0"/>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4" w15:restartNumberingAfterBreak="0">
    <w:nsid w:val="01D2134D"/>
    <w:multiLevelType w:val="multilevel"/>
    <w:tmpl w:val="550060A2"/>
    <w:lvl w:ilvl="0">
      <w:start w:val="19"/>
      <w:numFmt w:val="decimal"/>
      <w:lvlText w:val="%1"/>
      <w:lvlJc w:val="left"/>
      <w:pPr>
        <w:ind w:left="390" w:hanging="390"/>
      </w:pPr>
      <w:rPr>
        <w:rFonts w:hint="default"/>
        <w:b w:val="0"/>
        <w:u w:val="none"/>
      </w:rPr>
    </w:lvl>
    <w:lvl w:ilvl="1">
      <w:start w:val="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15:restartNumberingAfterBreak="0">
    <w:nsid w:val="026B6FA4"/>
    <w:multiLevelType w:val="multilevel"/>
    <w:tmpl w:val="F2506CA4"/>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28F5C69"/>
    <w:multiLevelType w:val="hybridMultilevel"/>
    <w:tmpl w:val="C6F41950"/>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BB6C8D"/>
    <w:multiLevelType w:val="hybridMultilevel"/>
    <w:tmpl w:val="38209890"/>
    <w:lvl w:ilvl="0" w:tplc="B14E9EE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F6423E"/>
    <w:multiLevelType w:val="hybridMultilevel"/>
    <w:tmpl w:val="C0D42A4C"/>
    <w:lvl w:ilvl="0" w:tplc="34DA1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2E7CA0"/>
    <w:multiLevelType w:val="multilevel"/>
    <w:tmpl w:val="EDCC29BA"/>
    <w:lvl w:ilvl="0">
      <w:start w:val="9"/>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0" w15:restartNumberingAfterBreak="0">
    <w:nsid w:val="116B75EE"/>
    <w:multiLevelType w:val="multilevel"/>
    <w:tmpl w:val="0882B8C4"/>
    <w:lvl w:ilvl="0">
      <w:start w:val="16"/>
      <w:numFmt w:val="decimal"/>
      <w:lvlText w:val="%1."/>
      <w:lvlJc w:val="left"/>
      <w:pPr>
        <w:ind w:left="450" w:hanging="450"/>
      </w:pPr>
      <w:rPr>
        <w:rFonts w:hint="default"/>
        <w:b/>
      </w:rPr>
    </w:lvl>
    <w:lvl w:ilvl="1">
      <w:start w:val="2"/>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26E48CD"/>
    <w:multiLevelType w:val="multilevel"/>
    <w:tmpl w:val="3B5EF1EA"/>
    <w:lvl w:ilvl="0">
      <w:start w:val="15"/>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5895207"/>
    <w:multiLevelType w:val="multilevel"/>
    <w:tmpl w:val="526A28DC"/>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AA5F2F"/>
    <w:multiLevelType w:val="multilevel"/>
    <w:tmpl w:val="98C09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345F54"/>
    <w:multiLevelType w:val="multilevel"/>
    <w:tmpl w:val="E71E13EE"/>
    <w:lvl w:ilvl="0">
      <w:start w:val="14"/>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3DD7B9A"/>
    <w:multiLevelType w:val="multilevel"/>
    <w:tmpl w:val="7AC2ED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A6604D"/>
    <w:multiLevelType w:val="multilevel"/>
    <w:tmpl w:val="2B560736"/>
    <w:lvl w:ilvl="0">
      <w:start w:val="16"/>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A8C09D1"/>
    <w:multiLevelType w:val="hybridMultilevel"/>
    <w:tmpl w:val="98545A6A"/>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0A4701"/>
    <w:multiLevelType w:val="multilevel"/>
    <w:tmpl w:val="713432E0"/>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9" w15:restartNumberingAfterBreak="0">
    <w:nsid w:val="2B2A21AA"/>
    <w:multiLevelType w:val="multilevel"/>
    <w:tmpl w:val="625A88E0"/>
    <w:lvl w:ilvl="0">
      <w:start w:val="7"/>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b w:val="0"/>
      </w:rPr>
    </w:lvl>
    <w:lvl w:ilvl="2">
      <w:start w:val="1"/>
      <w:numFmt w:val="decimal"/>
      <w:lvlText w:val="%1.%2.%3"/>
      <w:lvlJc w:val="left"/>
      <w:pPr>
        <w:ind w:left="497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E314D41"/>
    <w:multiLevelType w:val="multilevel"/>
    <w:tmpl w:val="E696B0BE"/>
    <w:lvl w:ilvl="0">
      <w:start w:val="19"/>
      <w:numFmt w:val="decimal"/>
      <w:lvlText w:val="%1"/>
      <w:lvlJc w:val="left"/>
      <w:pPr>
        <w:ind w:left="390" w:hanging="390"/>
      </w:pPr>
      <w:rPr>
        <w:rFonts w:hint="default"/>
        <w:b/>
        <w:u w:val="none"/>
      </w:rPr>
    </w:lvl>
    <w:lvl w:ilvl="1">
      <w:start w:val="1"/>
      <w:numFmt w:val="decimal"/>
      <w:lvlText w:val="%1.%2"/>
      <w:lvlJc w:val="left"/>
      <w:pPr>
        <w:ind w:left="390" w:hanging="390"/>
      </w:pPr>
      <w:rPr>
        <w:rFonts w:hint="default"/>
        <w:b w:val="0"/>
        <w:bCs/>
        <w:u w:val="none"/>
      </w:rPr>
    </w:lvl>
    <w:lvl w:ilvl="2">
      <w:start w:val="1"/>
      <w:numFmt w:val="lowerLetter"/>
      <w:lvlText w:val="(%3)"/>
      <w:lvlJc w:val="left"/>
      <w:pPr>
        <w:ind w:left="360" w:hanging="360"/>
      </w:pPr>
      <w:rPr>
        <w:rFonts w:hint="default"/>
        <w:b w:val="0"/>
        <w:bCs w:val="0"/>
        <w:sz w:val="20"/>
        <w:szCs w:val="20"/>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1" w15:restartNumberingAfterBreak="0">
    <w:nsid w:val="2F6F6A81"/>
    <w:multiLevelType w:val="hybridMultilevel"/>
    <w:tmpl w:val="06124F3E"/>
    <w:lvl w:ilvl="0" w:tplc="F6FA78BE">
      <w:start w:val="1"/>
      <w:numFmt w:val="lowerRoman"/>
      <w:lvlText w:val="(%1)"/>
      <w:lvlJc w:val="left"/>
      <w:pPr>
        <w:ind w:left="720" w:hanging="360"/>
      </w:pPr>
      <w:rPr>
        <w:rFonts w:ascii="Arial" w:hAnsi="Arial" w:cs="Times New Roman" w:hint="default"/>
        <w:b w:val="0"/>
        <w:bCs w:val="0"/>
        <w:i w:val="0"/>
        <w:iCs w:val="0"/>
        <w:color w:val="auto"/>
        <w:spacing w:val="-1"/>
        <w:w w:val="99"/>
        <w:sz w:val="20"/>
        <w:szCs w:val="20"/>
        <w:u w:val="none"/>
        <w:lang w:val="pt-PT" w:eastAsia="en-US" w:bidi="ar-S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9A06FB"/>
    <w:multiLevelType w:val="multilevel"/>
    <w:tmpl w:val="FB569FEC"/>
    <w:lvl w:ilvl="0">
      <w:start w:val="1"/>
      <w:numFmt w:val="lowerRoman"/>
      <w:lvlText w:val="(%1)"/>
      <w:lvlJc w:val="left"/>
      <w:pPr>
        <w:tabs>
          <w:tab w:val="num" w:pos="540"/>
        </w:tabs>
        <w:ind w:left="540" w:hanging="180"/>
      </w:pPr>
      <w:rPr>
        <w:rFonts w:hint="default"/>
      </w:rPr>
    </w:lvl>
    <w:lvl w:ilvl="1">
      <w:start w:val="1"/>
      <w:numFmt w:val="decimal"/>
      <w:isLgl/>
      <w:lvlText w:val="%1.%2."/>
      <w:lvlJc w:val="left"/>
      <w:pPr>
        <w:tabs>
          <w:tab w:val="num" w:pos="810"/>
        </w:tabs>
        <w:ind w:left="810" w:hanging="45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4736918"/>
    <w:multiLevelType w:val="multilevel"/>
    <w:tmpl w:val="34982C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4F6926"/>
    <w:multiLevelType w:val="multilevel"/>
    <w:tmpl w:val="26CA94AC"/>
    <w:lvl w:ilvl="0">
      <w:start w:val="16"/>
      <w:numFmt w:val="decimal"/>
      <w:lvlText w:val="%1"/>
      <w:lvlJc w:val="left"/>
      <w:pPr>
        <w:ind w:left="390" w:hanging="390"/>
      </w:pPr>
      <w:rPr>
        <w:rFonts w:hint="default"/>
        <w:b/>
      </w:rPr>
    </w:lvl>
    <w:lvl w:ilvl="1">
      <w:start w:val="3"/>
      <w:numFmt w:val="decimal"/>
      <w:lvlText w:val="%1.%2"/>
      <w:lvlJc w:val="left"/>
      <w:pPr>
        <w:ind w:left="780" w:hanging="390"/>
      </w:pPr>
      <w:rPr>
        <w:rFonts w:hint="default"/>
        <w:b w:val="0"/>
        <w:bCs/>
      </w:rPr>
    </w:lvl>
    <w:lvl w:ilvl="2">
      <w:start w:val="1"/>
      <w:numFmt w:val="decimal"/>
      <w:lvlText w:val="%1.%2.%3"/>
      <w:lvlJc w:val="left"/>
      <w:pPr>
        <w:ind w:left="1500" w:hanging="720"/>
      </w:pPr>
      <w:rPr>
        <w:rFonts w:hint="default"/>
        <w:b w:val="0"/>
        <w:bCs/>
      </w:rPr>
    </w:lvl>
    <w:lvl w:ilvl="3">
      <w:start w:val="1"/>
      <w:numFmt w:val="decimal"/>
      <w:lvlText w:val="%1.%2.%3.%4"/>
      <w:lvlJc w:val="left"/>
      <w:pPr>
        <w:ind w:left="1890" w:hanging="720"/>
      </w:pPr>
      <w:rPr>
        <w:rFonts w:hint="default"/>
        <w:b/>
      </w:rPr>
    </w:lvl>
    <w:lvl w:ilvl="4">
      <w:start w:val="1"/>
      <w:numFmt w:val="decimal"/>
      <w:lvlText w:val="%1.%2.%3.%4.%5"/>
      <w:lvlJc w:val="left"/>
      <w:pPr>
        <w:ind w:left="2640" w:hanging="1080"/>
      </w:pPr>
      <w:rPr>
        <w:rFonts w:hint="default"/>
        <w:b/>
      </w:rPr>
    </w:lvl>
    <w:lvl w:ilvl="5">
      <w:start w:val="1"/>
      <w:numFmt w:val="decimal"/>
      <w:lvlText w:val="%1.%2.%3.%4.%5.%6"/>
      <w:lvlJc w:val="left"/>
      <w:pPr>
        <w:ind w:left="3030" w:hanging="1080"/>
      </w:pPr>
      <w:rPr>
        <w:rFonts w:hint="default"/>
        <w:b/>
      </w:rPr>
    </w:lvl>
    <w:lvl w:ilvl="6">
      <w:start w:val="1"/>
      <w:numFmt w:val="decimal"/>
      <w:lvlText w:val="%1.%2.%3.%4.%5.%6.%7"/>
      <w:lvlJc w:val="left"/>
      <w:pPr>
        <w:ind w:left="3780" w:hanging="1440"/>
      </w:pPr>
      <w:rPr>
        <w:rFonts w:hint="default"/>
        <w:b/>
      </w:rPr>
    </w:lvl>
    <w:lvl w:ilvl="7">
      <w:start w:val="1"/>
      <w:numFmt w:val="decimal"/>
      <w:lvlText w:val="%1.%2.%3.%4.%5.%6.%7.%8"/>
      <w:lvlJc w:val="left"/>
      <w:pPr>
        <w:ind w:left="4170" w:hanging="1440"/>
      </w:pPr>
      <w:rPr>
        <w:rFonts w:hint="default"/>
        <w:b/>
      </w:rPr>
    </w:lvl>
    <w:lvl w:ilvl="8">
      <w:start w:val="1"/>
      <w:numFmt w:val="decimal"/>
      <w:lvlText w:val="%1.%2.%3.%4.%5.%6.%7.%8.%9"/>
      <w:lvlJc w:val="left"/>
      <w:pPr>
        <w:ind w:left="4920" w:hanging="1800"/>
      </w:pPr>
      <w:rPr>
        <w:rFonts w:hint="default"/>
        <w:b/>
      </w:rPr>
    </w:lvl>
  </w:abstractNum>
  <w:abstractNum w:abstractNumId="25" w15:restartNumberingAfterBreak="0">
    <w:nsid w:val="41A11190"/>
    <w:multiLevelType w:val="multilevel"/>
    <w:tmpl w:val="A4B4070C"/>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BA630C"/>
    <w:multiLevelType w:val="multilevel"/>
    <w:tmpl w:val="341C997E"/>
    <w:lvl w:ilvl="0">
      <w:start w:val="12"/>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480C40A9"/>
    <w:multiLevelType w:val="multilevel"/>
    <w:tmpl w:val="B9DEECE8"/>
    <w:lvl w:ilvl="0">
      <w:start w:val="17"/>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49F8699C"/>
    <w:multiLevelType w:val="multilevel"/>
    <w:tmpl w:val="0B7CD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7456F5"/>
    <w:multiLevelType w:val="multilevel"/>
    <w:tmpl w:val="9D9610DE"/>
    <w:lvl w:ilvl="0">
      <w:start w:val="18"/>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5A38549C"/>
    <w:multiLevelType w:val="hybridMultilevel"/>
    <w:tmpl w:val="4AA4C47E"/>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AC4B9F"/>
    <w:multiLevelType w:val="hybridMultilevel"/>
    <w:tmpl w:val="B46E77D2"/>
    <w:lvl w:ilvl="0" w:tplc="5CACB90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643F97"/>
    <w:multiLevelType w:val="multilevel"/>
    <w:tmpl w:val="6CC8C600"/>
    <w:lvl w:ilvl="0">
      <w:start w:val="10"/>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5D7F20D2"/>
    <w:multiLevelType w:val="hybridMultilevel"/>
    <w:tmpl w:val="9D9844F8"/>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083E1A"/>
    <w:multiLevelType w:val="hybridMultilevel"/>
    <w:tmpl w:val="24D8F7E4"/>
    <w:lvl w:ilvl="0" w:tplc="2D0474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C9408B"/>
    <w:multiLevelType w:val="multilevel"/>
    <w:tmpl w:val="6ED0BEA4"/>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15:restartNumberingAfterBreak="0">
    <w:nsid w:val="66CB38B3"/>
    <w:multiLevelType w:val="multilevel"/>
    <w:tmpl w:val="DA56C68E"/>
    <w:lvl w:ilvl="0">
      <w:start w:val="11"/>
      <w:numFmt w:val="decimal"/>
      <w:lvlText w:val="%1"/>
      <w:lvlJc w:val="left"/>
      <w:pPr>
        <w:ind w:left="384" w:hanging="384"/>
      </w:pPr>
      <w:rPr>
        <w:rFonts w:hint="default"/>
        <w:b/>
        <w:u w:val="single"/>
      </w:rPr>
    </w:lvl>
    <w:lvl w:ilvl="1">
      <w:start w:val="1"/>
      <w:numFmt w:val="decimal"/>
      <w:lvlText w:val="%1.%2"/>
      <w:lvlJc w:val="left"/>
      <w:pPr>
        <w:ind w:left="384" w:hanging="3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70F40CED"/>
    <w:multiLevelType w:val="hybridMultilevel"/>
    <w:tmpl w:val="32D68956"/>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FE1EF8"/>
    <w:multiLevelType w:val="multilevel"/>
    <w:tmpl w:val="61D81D4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3A7D4D"/>
    <w:multiLevelType w:val="hybridMultilevel"/>
    <w:tmpl w:val="9C62EC64"/>
    <w:lvl w:ilvl="0" w:tplc="B14E9EE6">
      <w:start w:val="1"/>
      <w:numFmt w:val="lowerRoman"/>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40" w15:restartNumberingAfterBreak="0">
    <w:nsid w:val="7B1E136C"/>
    <w:multiLevelType w:val="hybridMultilevel"/>
    <w:tmpl w:val="8598B5DE"/>
    <w:lvl w:ilvl="0" w:tplc="B036B8E8">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2901205">
    <w:abstractNumId w:val="0"/>
  </w:num>
  <w:num w:numId="2" w16cid:durableId="50152652">
    <w:abstractNumId w:val="3"/>
  </w:num>
  <w:num w:numId="3" w16cid:durableId="2119176081">
    <w:abstractNumId w:val="28"/>
  </w:num>
  <w:num w:numId="4" w16cid:durableId="1300381961">
    <w:abstractNumId w:val="13"/>
  </w:num>
  <w:num w:numId="5" w16cid:durableId="1098791456">
    <w:abstractNumId w:val="38"/>
  </w:num>
  <w:num w:numId="6" w16cid:durableId="800805111">
    <w:abstractNumId w:val="23"/>
  </w:num>
  <w:num w:numId="7" w16cid:durableId="1512643884">
    <w:abstractNumId w:val="2"/>
  </w:num>
  <w:num w:numId="8" w16cid:durableId="1161695689">
    <w:abstractNumId w:val="19"/>
  </w:num>
  <w:num w:numId="9" w16cid:durableId="436006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604018">
    <w:abstractNumId w:val="40"/>
  </w:num>
  <w:num w:numId="11" w16cid:durableId="1913075211">
    <w:abstractNumId w:val="15"/>
  </w:num>
  <w:num w:numId="12" w16cid:durableId="2058889807">
    <w:abstractNumId w:val="33"/>
  </w:num>
  <w:num w:numId="13" w16cid:durableId="1674995118">
    <w:abstractNumId w:val="9"/>
  </w:num>
  <w:num w:numId="14" w16cid:durableId="510072866">
    <w:abstractNumId w:val="21"/>
  </w:num>
  <w:num w:numId="15" w16cid:durableId="1304844652">
    <w:abstractNumId w:val="31"/>
  </w:num>
  <w:num w:numId="16" w16cid:durableId="1929388539">
    <w:abstractNumId w:val="37"/>
  </w:num>
  <w:num w:numId="17" w16cid:durableId="2143427777">
    <w:abstractNumId w:val="17"/>
  </w:num>
  <w:num w:numId="18" w16cid:durableId="1076782179">
    <w:abstractNumId w:val="39"/>
  </w:num>
  <w:num w:numId="19" w16cid:durableId="2090075880">
    <w:abstractNumId w:val="30"/>
  </w:num>
  <w:num w:numId="20" w16cid:durableId="866137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346183">
    <w:abstractNumId w:val="32"/>
  </w:num>
  <w:num w:numId="22" w16cid:durableId="91169239">
    <w:abstractNumId w:val="20"/>
  </w:num>
  <w:num w:numId="23" w16cid:durableId="1060717021">
    <w:abstractNumId w:val="7"/>
  </w:num>
  <w:num w:numId="24" w16cid:durableId="681707609">
    <w:abstractNumId w:val="8"/>
  </w:num>
  <w:num w:numId="25" w16cid:durableId="2121101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8838924">
    <w:abstractNumId w:val="34"/>
  </w:num>
  <w:num w:numId="27" w16cid:durableId="2125534122">
    <w:abstractNumId w:val="36"/>
  </w:num>
  <w:num w:numId="28" w16cid:durableId="2008172828">
    <w:abstractNumId w:val="5"/>
  </w:num>
  <w:num w:numId="29" w16cid:durableId="125317561">
    <w:abstractNumId w:val="26"/>
  </w:num>
  <w:num w:numId="30" w16cid:durableId="2113864484">
    <w:abstractNumId w:val="12"/>
  </w:num>
  <w:num w:numId="31" w16cid:durableId="1982541175">
    <w:abstractNumId w:val="14"/>
  </w:num>
  <w:num w:numId="32" w16cid:durableId="471024722">
    <w:abstractNumId w:val="11"/>
  </w:num>
  <w:num w:numId="33" w16cid:durableId="1456676114">
    <w:abstractNumId w:val="16"/>
  </w:num>
  <w:num w:numId="34" w16cid:durableId="1962224510">
    <w:abstractNumId w:val="10"/>
  </w:num>
  <w:num w:numId="35" w16cid:durableId="712194073">
    <w:abstractNumId w:val="24"/>
  </w:num>
  <w:num w:numId="36" w16cid:durableId="615985692">
    <w:abstractNumId w:val="27"/>
  </w:num>
  <w:num w:numId="37" w16cid:durableId="1070274570">
    <w:abstractNumId w:val="29"/>
  </w:num>
  <w:num w:numId="38" w16cid:durableId="1637637853">
    <w:abstractNumId w:val="4"/>
  </w:num>
  <w:num w:numId="39" w16cid:durableId="167214398">
    <w:abstractNumId w:val="18"/>
  </w:num>
  <w:num w:numId="40" w16cid:durableId="1213082593">
    <w:abstractNumId w:val="35"/>
  </w:num>
  <w:num w:numId="41" w16cid:durableId="561136105">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A2"/>
    <w:rsid w:val="000058AA"/>
    <w:rsid w:val="00013618"/>
    <w:rsid w:val="000136A3"/>
    <w:rsid w:val="000275B6"/>
    <w:rsid w:val="00031D9D"/>
    <w:rsid w:val="00033072"/>
    <w:rsid w:val="000347E5"/>
    <w:rsid w:val="0003625F"/>
    <w:rsid w:val="000428DC"/>
    <w:rsid w:val="00051827"/>
    <w:rsid w:val="00055DF0"/>
    <w:rsid w:val="00060E38"/>
    <w:rsid w:val="000747E5"/>
    <w:rsid w:val="000755DE"/>
    <w:rsid w:val="00080CDA"/>
    <w:rsid w:val="00084A4E"/>
    <w:rsid w:val="0008510E"/>
    <w:rsid w:val="000870C9"/>
    <w:rsid w:val="000914A0"/>
    <w:rsid w:val="00094B68"/>
    <w:rsid w:val="000A28FF"/>
    <w:rsid w:val="000A31CD"/>
    <w:rsid w:val="000A6470"/>
    <w:rsid w:val="000A72D3"/>
    <w:rsid w:val="000B7E22"/>
    <w:rsid w:val="000C022B"/>
    <w:rsid w:val="000C18FD"/>
    <w:rsid w:val="000C519F"/>
    <w:rsid w:val="000D18E5"/>
    <w:rsid w:val="000D2323"/>
    <w:rsid w:val="000D2D3D"/>
    <w:rsid w:val="000D4015"/>
    <w:rsid w:val="000D4D63"/>
    <w:rsid w:val="000E6709"/>
    <w:rsid w:val="000F1EDA"/>
    <w:rsid w:val="000F74EA"/>
    <w:rsid w:val="000F779E"/>
    <w:rsid w:val="001053AE"/>
    <w:rsid w:val="0010603E"/>
    <w:rsid w:val="00106765"/>
    <w:rsid w:val="00107E1A"/>
    <w:rsid w:val="00112AE6"/>
    <w:rsid w:val="0011428F"/>
    <w:rsid w:val="001163E1"/>
    <w:rsid w:val="00122C7D"/>
    <w:rsid w:val="00124B5D"/>
    <w:rsid w:val="00133AC6"/>
    <w:rsid w:val="00134F02"/>
    <w:rsid w:val="001350CD"/>
    <w:rsid w:val="0014037C"/>
    <w:rsid w:val="001404EA"/>
    <w:rsid w:val="00140F33"/>
    <w:rsid w:val="001424AB"/>
    <w:rsid w:val="001426F2"/>
    <w:rsid w:val="001458FD"/>
    <w:rsid w:val="00145EB4"/>
    <w:rsid w:val="001468B6"/>
    <w:rsid w:val="00150D94"/>
    <w:rsid w:val="00153967"/>
    <w:rsid w:val="00153B89"/>
    <w:rsid w:val="0016075A"/>
    <w:rsid w:val="00162654"/>
    <w:rsid w:val="00170E5D"/>
    <w:rsid w:val="00171F78"/>
    <w:rsid w:val="00172794"/>
    <w:rsid w:val="00177433"/>
    <w:rsid w:val="0018212F"/>
    <w:rsid w:val="001859D5"/>
    <w:rsid w:val="00185D01"/>
    <w:rsid w:val="00187CF4"/>
    <w:rsid w:val="001A2A1C"/>
    <w:rsid w:val="001A55E4"/>
    <w:rsid w:val="001B24C4"/>
    <w:rsid w:val="001B3E88"/>
    <w:rsid w:val="001B3FC8"/>
    <w:rsid w:val="001B4791"/>
    <w:rsid w:val="001B73CD"/>
    <w:rsid w:val="001C469B"/>
    <w:rsid w:val="001C6286"/>
    <w:rsid w:val="001D0CDB"/>
    <w:rsid w:val="001D3E56"/>
    <w:rsid w:val="001E4515"/>
    <w:rsid w:val="001E4F16"/>
    <w:rsid w:val="001F1B30"/>
    <w:rsid w:val="001F46F3"/>
    <w:rsid w:val="001F46F6"/>
    <w:rsid w:val="001F547B"/>
    <w:rsid w:val="001F6FA6"/>
    <w:rsid w:val="0020405A"/>
    <w:rsid w:val="002103E3"/>
    <w:rsid w:val="00210968"/>
    <w:rsid w:val="0021265B"/>
    <w:rsid w:val="00212D77"/>
    <w:rsid w:val="00216AD0"/>
    <w:rsid w:val="002308B4"/>
    <w:rsid w:val="00234942"/>
    <w:rsid w:val="00236A8F"/>
    <w:rsid w:val="00236FB7"/>
    <w:rsid w:val="00252EAF"/>
    <w:rsid w:val="00256719"/>
    <w:rsid w:val="00261BA3"/>
    <w:rsid w:val="0026666F"/>
    <w:rsid w:val="0026742C"/>
    <w:rsid w:val="002708F6"/>
    <w:rsid w:val="002718F8"/>
    <w:rsid w:val="002736D9"/>
    <w:rsid w:val="00275C4D"/>
    <w:rsid w:val="0027752C"/>
    <w:rsid w:val="00277761"/>
    <w:rsid w:val="00281027"/>
    <w:rsid w:val="00281FD1"/>
    <w:rsid w:val="00287080"/>
    <w:rsid w:val="00292D23"/>
    <w:rsid w:val="00293E2F"/>
    <w:rsid w:val="002A088B"/>
    <w:rsid w:val="002A3C89"/>
    <w:rsid w:val="002A4629"/>
    <w:rsid w:val="002A4C5D"/>
    <w:rsid w:val="002A4DF2"/>
    <w:rsid w:val="002A647F"/>
    <w:rsid w:val="002B088D"/>
    <w:rsid w:val="002B28B4"/>
    <w:rsid w:val="002C1F7F"/>
    <w:rsid w:val="002D43DD"/>
    <w:rsid w:val="002D6633"/>
    <w:rsid w:val="002E079E"/>
    <w:rsid w:val="002E37A3"/>
    <w:rsid w:val="002E4AF0"/>
    <w:rsid w:val="002E5337"/>
    <w:rsid w:val="002E63D1"/>
    <w:rsid w:val="002E795A"/>
    <w:rsid w:val="002F0750"/>
    <w:rsid w:val="002F0BA8"/>
    <w:rsid w:val="002F1CE2"/>
    <w:rsid w:val="002F1E51"/>
    <w:rsid w:val="002F4CF8"/>
    <w:rsid w:val="002F6772"/>
    <w:rsid w:val="0030073F"/>
    <w:rsid w:val="003021CC"/>
    <w:rsid w:val="00302C0B"/>
    <w:rsid w:val="00303523"/>
    <w:rsid w:val="00305B83"/>
    <w:rsid w:val="00311AD9"/>
    <w:rsid w:val="003134E2"/>
    <w:rsid w:val="00315CE6"/>
    <w:rsid w:val="00322660"/>
    <w:rsid w:val="003418D2"/>
    <w:rsid w:val="00344B97"/>
    <w:rsid w:val="00351CB9"/>
    <w:rsid w:val="00353132"/>
    <w:rsid w:val="00355DE3"/>
    <w:rsid w:val="003568B1"/>
    <w:rsid w:val="00356B4F"/>
    <w:rsid w:val="003575D3"/>
    <w:rsid w:val="00362D8A"/>
    <w:rsid w:val="00365689"/>
    <w:rsid w:val="003665A7"/>
    <w:rsid w:val="00375D3D"/>
    <w:rsid w:val="00377D01"/>
    <w:rsid w:val="0039065A"/>
    <w:rsid w:val="003916E4"/>
    <w:rsid w:val="00392829"/>
    <w:rsid w:val="00393F4F"/>
    <w:rsid w:val="00395233"/>
    <w:rsid w:val="00397138"/>
    <w:rsid w:val="003B122C"/>
    <w:rsid w:val="003B226A"/>
    <w:rsid w:val="003C6579"/>
    <w:rsid w:val="003C7C4D"/>
    <w:rsid w:val="003D641B"/>
    <w:rsid w:val="003E1BD1"/>
    <w:rsid w:val="003E1DF4"/>
    <w:rsid w:val="003E2059"/>
    <w:rsid w:val="003E403F"/>
    <w:rsid w:val="003E5A09"/>
    <w:rsid w:val="003F11D7"/>
    <w:rsid w:val="003F1986"/>
    <w:rsid w:val="003F2FEF"/>
    <w:rsid w:val="003F339B"/>
    <w:rsid w:val="003F4D0B"/>
    <w:rsid w:val="003F4FC7"/>
    <w:rsid w:val="003F6A93"/>
    <w:rsid w:val="003F6F24"/>
    <w:rsid w:val="003F72C3"/>
    <w:rsid w:val="00400543"/>
    <w:rsid w:val="00410054"/>
    <w:rsid w:val="00411806"/>
    <w:rsid w:val="004140C7"/>
    <w:rsid w:val="00415C49"/>
    <w:rsid w:val="004178FE"/>
    <w:rsid w:val="00420192"/>
    <w:rsid w:val="004243EB"/>
    <w:rsid w:val="00431D9C"/>
    <w:rsid w:val="00432252"/>
    <w:rsid w:val="00436625"/>
    <w:rsid w:val="00440D5A"/>
    <w:rsid w:val="004433DF"/>
    <w:rsid w:val="00445577"/>
    <w:rsid w:val="00447B63"/>
    <w:rsid w:val="00453DB9"/>
    <w:rsid w:val="0045416F"/>
    <w:rsid w:val="00465439"/>
    <w:rsid w:val="0047437B"/>
    <w:rsid w:val="00475865"/>
    <w:rsid w:val="0048202A"/>
    <w:rsid w:val="00482360"/>
    <w:rsid w:val="004828A0"/>
    <w:rsid w:val="004A0839"/>
    <w:rsid w:val="004A50FF"/>
    <w:rsid w:val="004A6263"/>
    <w:rsid w:val="004A62C2"/>
    <w:rsid w:val="004C4857"/>
    <w:rsid w:val="004D3839"/>
    <w:rsid w:val="004D6AAA"/>
    <w:rsid w:val="004D7842"/>
    <w:rsid w:val="004E7C78"/>
    <w:rsid w:val="004F0B0C"/>
    <w:rsid w:val="004F16CA"/>
    <w:rsid w:val="004F51BC"/>
    <w:rsid w:val="004F616E"/>
    <w:rsid w:val="005010AD"/>
    <w:rsid w:val="0050677E"/>
    <w:rsid w:val="0051002D"/>
    <w:rsid w:val="005117DD"/>
    <w:rsid w:val="00513050"/>
    <w:rsid w:val="005130E6"/>
    <w:rsid w:val="00520808"/>
    <w:rsid w:val="00522337"/>
    <w:rsid w:val="00525929"/>
    <w:rsid w:val="00534B8A"/>
    <w:rsid w:val="00535E17"/>
    <w:rsid w:val="00537F90"/>
    <w:rsid w:val="00554980"/>
    <w:rsid w:val="00561702"/>
    <w:rsid w:val="00582DF9"/>
    <w:rsid w:val="00583D10"/>
    <w:rsid w:val="00585097"/>
    <w:rsid w:val="005855F1"/>
    <w:rsid w:val="00586911"/>
    <w:rsid w:val="005924FE"/>
    <w:rsid w:val="005A0985"/>
    <w:rsid w:val="005A14C5"/>
    <w:rsid w:val="005A1720"/>
    <w:rsid w:val="005A1754"/>
    <w:rsid w:val="005A1A14"/>
    <w:rsid w:val="005A519B"/>
    <w:rsid w:val="005A51EA"/>
    <w:rsid w:val="005A770D"/>
    <w:rsid w:val="005B582F"/>
    <w:rsid w:val="005B58AB"/>
    <w:rsid w:val="005B779E"/>
    <w:rsid w:val="005C1BB7"/>
    <w:rsid w:val="005C2002"/>
    <w:rsid w:val="005C2E94"/>
    <w:rsid w:val="005D1678"/>
    <w:rsid w:val="005D2FF9"/>
    <w:rsid w:val="005D7666"/>
    <w:rsid w:val="005E0C59"/>
    <w:rsid w:val="005E1422"/>
    <w:rsid w:val="005E4242"/>
    <w:rsid w:val="005E5B91"/>
    <w:rsid w:val="005E6067"/>
    <w:rsid w:val="005F138E"/>
    <w:rsid w:val="005F2D33"/>
    <w:rsid w:val="005F3233"/>
    <w:rsid w:val="005F3EC9"/>
    <w:rsid w:val="005F6D99"/>
    <w:rsid w:val="005F7A64"/>
    <w:rsid w:val="0060135F"/>
    <w:rsid w:val="00603E87"/>
    <w:rsid w:val="006041A8"/>
    <w:rsid w:val="00611CEA"/>
    <w:rsid w:val="00612A9E"/>
    <w:rsid w:val="00613F65"/>
    <w:rsid w:val="00622205"/>
    <w:rsid w:val="00627D5D"/>
    <w:rsid w:val="00630C2D"/>
    <w:rsid w:val="00630FAE"/>
    <w:rsid w:val="00650AE7"/>
    <w:rsid w:val="006529F0"/>
    <w:rsid w:val="006558B7"/>
    <w:rsid w:val="006579A2"/>
    <w:rsid w:val="00662237"/>
    <w:rsid w:val="00663E34"/>
    <w:rsid w:val="00666E12"/>
    <w:rsid w:val="00673908"/>
    <w:rsid w:val="00674AD6"/>
    <w:rsid w:val="00684F32"/>
    <w:rsid w:val="00693D3C"/>
    <w:rsid w:val="006945C4"/>
    <w:rsid w:val="00695FBD"/>
    <w:rsid w:val="006B578C"/>
    <w:rsid w:val="006B5A32"/>
    <w:rsid w:val="006C31FC"/>
    <w:rsid w:val="006C3387"/>
    <w:rsid w:val="006C7E25"/>
    <w:rsid w:val="006E177F"/>
    <w:rsid w:val="006E27A8"/>
    <w:rsid w:val="006E2ABE"/>
    <w:rsid w:val="006E4FB7"/>
    <w:rsid w:val="006E5C20"/>
    <w:rsid w:val="006E6607"/>
    <w:rsid w:val="00700008"/>
    <w:rsid w:val="007010D3"/>
    <w:rsid w:val="007021A3"/>
    <w:rsid w:val="007025EF"/>
    <w:rsid w:val="00707D18"/>
    <w:rsid w:val="00710AE8"/>
    <w:rsid w:val="00714B9E"/>
    <w:rsid w:val="00717AEF"/>
    <w:rsid w:val="00720AE7"/>
    <w:rsid w:val="007211F8"/>
    <w:rsid w:val="007226FB"/>
    <w:rsid w:val="007233F4"/>
    <w:rsid w:val="00723D5C"/>
    <w:rsid w:val="00726C6A"/>
    <w:rsid w:val="00735D7C"/>
    <w:rsid w:val="00737BAA"/>
    <w:rsid w:val="00746A8E"/>
    <w:rsid w:val="00746E55"/>
    <w:rsid w:val="00747D6F"/>
    <w:rsid w:val="00750922"/>
    <w:rsid w:val="00750C9E"/>
    <w:rsid w:val="00762B10"/>
    <w:rsid w:val="0076609F"/>
    <w:rsid w:val="00766460"/>
    <w:rsid w:val="007671D0"/>
    <w:rsid w:val="00773E84"/>
    <w:rsid w:val="00775E33"/>
    <w:rsid w:val="00783D5E"/>
    <w:rsid w:val="007856D5"/>
    <w:rsid w:val="007902AC"/>
    <w:rsid w:val="00790BEF"/>
    <w:rsid w:val="00794423"/>
    <w:rsid w:val="00794B7F"/>
    <w:rsid w:val="007A207C"/>
    <w:rsid w:val="007A315A"/>
    <w:rsid w:val="007A31CF"/>
    <w:rsid w:val="007A3740"/>
    <w:rsid w:val="007A6F1F"/>
    <w:rsid w:val="007A754A"/>
    <w:rsid w:val="007A7F5A"/>
    <w:rsid w:val="007B4C61"/>
    <w:rsid w:val="007B73EF"/>
    <w:rsid w:val="007C0C77"/>
    <w:rsid w:val="007C350C"/>
    <w:rsid w:val="007C4501"/>
    <w:rsid w:val="007D6633"/>
    <w:rsid w:val="007D6E2D"/>
    <w:rsid w:val="007E1BF3"/>
    <w:rsid w:val="007E1CAB"/>
    <w:rsid w:val="007E3811"/>
    <w:rsid w:val="007E4811"/>
    <w:rsid w:val="007E7AC5"/>
    <w:rsid w:val="007F6713"/>
    <w:rsid w:val="008020D7"/>
    <w:rsid w:val="008024A0"/>
    <w:rsid w:val="008030D2"/>
    <w:rsid w:val="00805E5B"/>
    <w:rsid w:val="008116B6"/>
    <w:rsid w:val="00816DB5"/>
    <w:rsid w:val="008203C2"/>
    <w:rsid w:val="008259DF"/>
    <w:rsid w:val="00830754"/>
    <w:rsid w:val="00830C9B"/>
    <w:rsid w:val="00832250"/>
    <w:rsid w:val="0083417E"/>
    <w:rsid w:val="0083460C"/>
    <w:rsid w:val="00840059"/>
    <w:rsid w:val="00841DD2"/>
    <w:rsid w:val="008456C2"/>
    <w:rsid w:val="00850D40"/>
    <w:rsid w:val="00852743"/>
    <w:rsid w:val="00854DAD"/>
    <w:rsid w:val="00863205"/>
    <w:rsid w:val="00864EA2"/>
    <w:rsid w:val="00865180"/>
    <w:rsid w:val="00865826"/>
    <w:rsid w:val="00867D7A"/>
    <w:rsid w:val="0087074B"/>
    <w:rsid w:val="00871AD1"/>
    <w:rsid w:val="008721F9"/>
    <w:rsid w:val="00873348"/>
    <w:rsid w:val="008753E4"/>
    <w:rsid w:val="00881A3E"/>
    <w:rsid w:val="00882545"/>
    <w:rsid w:val="00886222"/>
    <w:rsid w:val="00894431"/>
    <w:rsid w:val="00896490"/>
    <w:rsid w:val="008966FA"/>
    <w:rsid w:val="00897284"/>
    <w:rsid w:val="008A0097"/>
    <w:rsid w:val="008A0FC7"/>
    <w:rsid w:val="008A2250"/>
    <w:rsid w:val="008A5169"/>
    <w:rsid w:val="008A63A0"/>
    <w:rsid w:val="008A769A"/>
    <w:rsid w:val="008B4975"/>
    <w:rsid w:val="008B7E02"/>
    <w:rsid w:val="008C015B"/>
    <w:rsid w:val="008D22E6"/>
    <w:rsid w:val="008D2E9B"/>
    <w:rsid w:val="008D347D"/>
    <w:rsid w:val="008D6CD8"/>
    <w:rsid w:val="008E302C"/>
    <w:rsid w:val="008E5FEE"/>
    <w:rsid w:val="008F02BD"/>
    <w:rsid w:val="008F3DC5"/>
    <w:rsid w:val="008F60B4"/>
    <w:rsid w:val="0090275C"/>
    <w:rsid w:val="00912D55"/>
    <w:rsid w:val="00912DB5"/>
    <w:rsid w:val="009174A2"/>
    <w:rsid w:val="009219BA"/>
    <w:rsid w:val="00924473"/>
    <w:rsid w:val="0092467C"/>
    <w:rsid w:val="00934F6F"/>
    <w:rsid w:val="00937A0A"/>
    <w:rsid w:val="009412F7"/>
    <w:rsid w:val="00945023"/>
    <w:rsid w:val="00950C69"/>
    <w:rsid w:val="0095302C"/>
    <w:rsid w:val="00954976"/>
    <w:rsid w:val="00955D3E"/>
    <w:rsid w:val="00965595"/>
    <w:rsid w:val="00966183"/>
    <w:rsid w:val="00972F25"/>
    <w:rsid w:val="00973882"/>
    <w:rsid w:val="009840DD"/>
    <w:rsid w:val="009848FD"/>
    <w:rsid w:val="00985DCB"/>
    <w:rsid w:val="009942AB"/>
    <w:rsid w:val="00994668"/>
    <w:rsid w:val="00996DB4"/>
    <w:rsid w:val="009A2525"/>
    <w:rsid w:val="009A6BE3"/>
    <w:rsid w:val="009B1E12"/>
    <w:rsid w:val="009B22DF"/>
    <w:rsid w:val="009C24F2"/>
    <w:rsid w:val="009C79FD"/>
    <w:rsid w:val="009D1686"/>
    <w:rsid w:val="009D75C4"/>
    <w:rsid w:val="009E1A61"/>
    <w:rsid w:val="009F3A42"/>
    <w:rsid w:val="009F452D"/>
    <w:rsid w:val="009F4B56"/>
    <w:rsid w:val="00A01079"/>
    <w:rsid w:val="00A044FB"/>
    <w:rsid w:val="00A04881"/>
    <w:rsid w:val="00A10ADA"/>
    <w:rsid w:val="00A11836"/>
    <w:rsid w:val="00A13B5F"/>
    <w:rsid w:val="00A162E7"/>
    <w:rsid w:val="00A24194"/>
    <w:rsid w:val="00A246E3"/>
    <w:rsid w:val="00A26C49"/>
    <w:rsid w:val="00A30CCF"/>
    <w:rsid w:val="00A40449"/>
    <w:rsid w:val="00A45D04"/>
    <w:rsid w:val="00A46FF6"/>
    <w:rsid w:val="00A473B0"/>
    <w:rsid w:val="00A52D9A"/>
    <w:rsid w:val="00A55C99"/>
    <w:rsid w:val="00A56AA0"/>
    <w:rsid w:val="00A6022E"/>
    <w:rsid w:val="00A65C59"/>
    <w:rsid w:val="00A71AD9"/>
    <w:rsid w:val="00A7380C"/>
    <w:rsid w:val="00A74013"/>
    <w:rsid w:val="00A87A73"/>
    <w:rsid w:val="00A90D11"/>
    <w:rsid w:val="00A9129D"/>
    <w:rsid w:val="00A9166D"/>
    <w:rsid w:val="00AA19D5"/>
    <w:rsid w:val="00AA3778"/>
    <w:rsid w:val="00AB1F74"/>
    <w:rsid w:val="00AB4F20"/>
    <w:rsid w:val="00AB51DE"/>
    <w:rsid w:val="00AC268B"/>
    <w:rsid w:val="00AE0048"/>
    <w:rsid w:val="00AE51B2"/>
    <w:rsid w:val="00AF38A8"/>
    <w:rsid w:val="00AF6E6D"/>
    <w:rsid w:val="00AF700D"/>
    <w:rsid w:val="00B05FEF"/>
    <w:rsid w:val="00B064BC"/>
    <w:rsid w:val="00B102DD"/>
    <w:rsid w:val="00B14A83"/>
    <w:rsid w:val="00B21C79"/>
    <w:rsid w:val="00B258CC"/>
    <w:rsid w:val="00B3298B"/>
    <w:rsid w:val="00B32B67"/>
    <w:rsid w:val="00B363A3"/>
    <w:rsid w:val="00B45F8D"/>
    <w:rsid w:val="00B47A37"/>
    <w:rsid w:val="00B47C97"/>
    <w:rsid w:val="00B54B10"/>
    <w:rsid w:val="00B54DD5"/>
    <w:rsid w:val="00B55997"/>
    <w:rsid w:val="00B577C6"/>
    <w:rsid w:val="00B64BD6"/>
    <w:rsid w:val="00B707E3"/>
    <w:rsid w:val="00B7768C"/>
    <w:rsid w:val="00B81AF5"/>
    <w:rsid w:val="00B867A0"/>
    <w:rsid w:val="00B87147"/>
    <w:rsid w:val="00B97533"/>
    <w:rsid w:val="00BA2E5A"/>
    <w:rsid w:val="00BA4B43"/>
    <w:rsid w:val="00BA4C00"/>
    <w:rsid w:val="00BA5ADD"/>
    <w:rsid w:val="00BA7382"/>
    <w:rsid w:val="00BA73B4"/>
    <w:rsid w:val="00BB238F"/>
    <w:rsid w:val="00BC4DEE"/>
    <w:rsid w:val="00BD4767"/>
    <w:rsid w:val="00BE115D"/>
    <w:rsid w:val="00BE1877"/>
    <w:rsid w:val="00C04DD6"/>
    <w:rsid w:val="00C11625"/>
    <w:rsid w:val="00C11CBF"/>
    <w:rsid w:val="00C23416"/>
    <w:rsid w:val="00C24F2C"/>
    <w:rsid w:val="00C275EC"/>
    <w:rsid w:val="00C30CEA"/>
    <w:rsid w:val="00C31B04"/>
    <w:rsid w:val="00C35A44"/>
    <w:rsid w:val="00C37A5B"/>
    <w:rsid w:val="00C40443"/>
    <w:rsid w:val="00C42963"/>
    <w:rsid w:val="00C4693D"/>
    <w:rsid w:val="00C46ABC"/>
    <w:rsid w:val="00C47000"/>
    <w:rsid w:val="00C47350"/>
    <w:rsid w:val="00C50759"/>
    <w:rsid w:val="00C509A0"/>
    <w:rsid w:val="00C522DA"/>
    <w:rsid w:val="00C541AA"/>
    <w:rsid w:val="00C55921"/>
    <w:rsid w:val="00C709F7"/>
    <w:rsid w:val="00C764BA"/>
    <w:rsid w:val="00C779FE"/>
    <w:rsid w:val="00C8226D"/>
    <w:rsid w:val="00C8361F"/>
    <w:rsid w:val="00C83CA3"/>
    <w:rsid w:val="00C86996"/>
    <w:rsid w:val="00C90441"/>
    <w:rsid w:val="00C91DBA"/>
    <w:rsid w:val="00C9374C"/>
    <w:rsid w:val="00C95C01"/>
    <w:rsid w:val="00CA1C80"/>
    <w:rsid w:val="00CA5D83"/>
    <w:rsid w:val="00CA699C"/>
    <w:rsid w:val="00CA77F9"/>
    <w:rsid w:val="00CB0C95"/>
    <w:rsid w:val="00CB28EB"/>
    <w:rsid w:val="00CB420D"/>
    <w:rsid w:val="00CC38EF"/>
    <w:rsid w:val="00CC7682"/>
    <w:rsid w:val="00CD4467"/>
    <w:rsid w:val="00CD521B"/>
    <w:rsid w:val="00CD7F99"/>
    <w:rsid w:val="00CE0DD4"/>
    <w:rsid w:val="00CE5207"/>
    <w:rsid w:val="00CE6CA6"/>
    <w:rsid w:val="00CF606D"/>
    <w:rsid w:val="00CF6DC6"/>
    <w:rsid w:val="00D00791"/>
    <w:rsid w:val="00D00D4F"/>
    <w:rsid w:val="00D03999"/>
    <w:rsid w:val="00D04F07"/>
    <w:rsid w:val="00D06B95"/>
    <w:rsid w:val="00D0796F"/>
    <w:rsid w:val="00D15FAC"/>
    <w:rsid w:val="00D203B3"/>
    <w:rsid w:val="00D204C7"/>
    <w:rsid w:val="00D22A64"/>
    <w:rsid w:val="00D305BD"/>
    <w:rsid w:val="00D33679"/>
    <w:rsid w:val="00D36810"/>
    <w:rsid w:val="00D41A95"/>
    <w:rsid w:val="00D4384B"/>
    <w:rsid w:val="00D504D4"/>
    <w:rsid w:val="00D5090C"/>
    <w:rsid w:val="00D50C9F"/>
    <w:rsid w:val="00D5203B"/>
    <w:rsid w:val="00D540CB"/>
    <w:rsid w:val="00D55344"/>
    <w:rsid w:val="00D575E9"/>
    <w:rsid w:val="00D61B4C"/>
    <w:rsid w:val="00D6351D"/>
    <w:rsid w:val="00D652CE"/>
    <w:rsid w:val="00D74032"/>
    <w:rsid w:val="00D74DE2"/>
    <w:rsid w:val="00D764F2"/>
    <w:rsid w:val="00D809DE"/>
    <w:rsid w:val="00D87042"/>
    <w:rsid w:val="00D97D90"/>
    <w:rsid w:val="00DA0973"/>
    <w:rsid w:val="00DA1462"/>
    <w:rsid w:val="00DA448B"/>
    <w:rsid w:val="00DA47AE"/>
    <w:rsid w:val="00DA69AE"/>
    <w:rsid w:val="00DA766B"/>
    <w:rsid w:val="00DB2BE5"/>
    <w:rsid w:val="00DB3490"/>
    <w:rsid w:val="00DC00C3"/>
    <w:rsid w:val="00DC57B8"/>
    <w:rsid w:val="00DD0B87"/>
    <w:rsid w:val="00DE2D93"/>
    <w:rsid w:val="00DE62EA"/>
    <w:rsid w:val="00DF4684"/>
    <w:rsid w:val="00DF553B"/>
    <w:rsid w:val="00E01216"/>
    <w:rsid w:val="00E02697"/>
    <w:rsid w:val="00E0416E"/>
    <w:rsid w:val="00E1018E"/>
    <w:rsid w:val="00E1093F"/>
    <w:rsid w:val="00E21892"/>
    <w:rsid w:val="00E21EBA"/>
    <w:rsid w:val="00E25247"/>
    <w:rsid w:val="00E25345"/>
    <w:rsid w:val="00E318BA"/>
    <w:rsid w:val="00E455F9"/>
    <w:rsid w:val="00E4651A"/>
    <w:rsid w:val="00E4759A"/>
    <w:rsid w:val="00E479EB"/>
    <w:rsid w:val="00E50AE7"/>
    <w:rsid w:val="00E51213"/>
    <w:rsid w:val="00E5199A"/>
    <w:rsid w:val="00E54623"/>
    <w:rsid w:val="00E56E8B"/>
    <w:rsid w:val="00E60B7D"/>
    <w:rsid w:val="00E65FE3"/>
    <w:rsid w:val="00E66573"/>
    <w:rsid w:val="00E7321E"/>
    <w:rsid w:val="00E75A35"/>
    <w:rsid w:val="00E81CCF"/>
    <w:rsid w:val="00E839F7"/>
    <w:rsid w:val="00E83A7C"/>
    <w:rsid w:val="00E83C84"/>
    <w:rsid w:val="00E92571"/>
    <w:rsid w:val="00E92F61"/>
    <w:rsid w:val="00E95C8C"/>
    <w:rsid w:val="00E96850"/>
    <w:rsid w:val="00EA0F49"/>
    <w:rsid w:val="00EA1349"/>
    <w:rsid w:val="00EA20AB"/>
    <w:rsid w:val="00EB1AC9"/>
    <w:rsid w:val="00EC25D7"/>
    <w:rsid w:val="00ED1A05"/>
    <w:rsid w:val="00ED2DAF"/>
    <w:rsid w:val="00ED4DBA"/>
    <w:rsid w:val="00ED5471"/>
    <w:rsid w:val="00EE270E"/>
    <w:rsid w:val="00EE39ED"/>
    <w:rsid w:val="00EE3B36"/>
    <w:rsid w:val="00EE59C7"/>
    <w:rsid w:val="00EE5BFE"/>
    <w:rsid w:val="00EE679A"/>
    <w:rsid w:val="00EF43AA"/>
    <w:rsid w:val="00EF70DF"/>
    <w:rsid w:val="00EF7FF5"/>
    <w:rsid w:val="00F02144"/>
    <w:rsid w:val="00F05628"/>
    <w:rsid w:val="00F1293E"/>
    <w:rsid w:val="00F13DFF"/>
    <w:rsid w:val="00F13E3E"/>
    <w:rsid w:val="00F22679"/>
    <w:rsid w:val="00F23FA8"/>
    <w:rsid w:val="00F348EA"/>
    <w:rsid w:val="00F36275"/>
    <w:rsid w:val="00F36C11"/>
    <w:rsid w:val="00F42034"/>
    <w:rsid w:val="00F42FF4"/>
    <w:rsid w:val="00F43D8C"/>
    <w:rsid w:val="00F461FD"/>
    <w:rsid w:val="00F5126A"/>
    <w:rsid w:val="00F54EEF"/>
    <w:rsid w:val="00F55057"/>
    <w:rsid w:val="00F628F0"/>
    <w:rsid w:val="00F74E5C"/>
    <w:rsid w:val="00F8503D"/>
    <w:rsid w:val="00F8646A"/>
    <w:rsid w:val="00F909AD"/>
    <w:rsid w:val="00F91BF3"/>
    <w:rsid w:val="00F921CB"/>
    <w:rsid w:val="00F94BCB"/>
    <w:rsid w:val="00FA02E4"/>
    <w:rsid w:val="00FA2BF2"/>
    <w:rsid w:val="00FA5B40"/>
    <w:rsid w:val="00FB107C"/>
    <w:rsid w:val="00FB6176"/>
    <w:rsid w:val="00FB6386"/>
    <w:rsid w:val="00FB6B6E"/>
    <w:rsid w:val="00FC4ED3"/>
    <w:rsid w:val="00FC51E0"/>
    <w:rsid w:val="00FC6C86"/>
    <w:rsid w:val="00FD0EF8"/>
    <w:rsid w:val="00FD5431"/>
    <w:rsid w:val="00FD5FCD"/>
    <w:rsid w:val="00FD6224"/>
    <w:rsid w:val="00FE418D"/>
    <w:rsid w:val="00FE69E7"/>
    <w:rsid w:val="00FF1AD9"/>
    <w:rsid w:val="00FF4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641D3"/>
  <w15:docId w15:val="{3B824A21-941F-4E88-9D06-9B16884D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A2"/>
    <w:rPr>
      <w:rFonts w:ascii="Times New Roman" w:eastAsia="Times New Roman" w:hAnsi="Times New Roman"/>
    </w:rPr>
  </w:style>
  <w:style w:type="paragraph" w:styleId="Ttulo1">
    <w:name w:val="heading 1"/>
    <w:basedOn w:val="Normal"/>
    <w:next w:val="Normal"/>
    <w:link w:val="Ttulo1Char"/>
    <w:qFormat/>
    <w:rsid w:val="006579A2"/>
    <w:pPr>
      <w:keepNext/>
      <w:jc w:val="center"/>
      <w:outlineLvl w:val="0"/>
    </w:pPr>
    <w:rPr>
      <w:b/>
      <w:sz w:val="22"/>
    </w:rPr>
  </w:style>
  <w:style w:type="paragraph" w:styleId="Ttulo2">
    <w:name w:val="heading 2"/>
    <w:basedOn w:val="Normal"/>
    <w:next w:val="Normal"/>
    <w:link w:val="Ttulo2Char"/>
    <w:qFormat/>
    <w:rsid w:val="006579A2"/>
    <w:pPr>
      <w:keepNext/>
      <w:keepLines/>
      <w:spacing w:before="120" w:after="120"/>
      <w:ind w:left="709" w:hanging="709"/>
      <w:jc w:val="both"/>
      <w:outlineLvl w:val="1"/>
    </w:pPr>
    <w:rPr>
      <w:rFonts w:ascii="Arial" w:hAnsi="Arial"/>
      <w:b/>
      <w:smallCaps/>
      <w:sz w:val="22"/>
    </w:rPr>
  </w:style>
  <w:style w:type="paragraph" w:styleId="Ttulo3">
    <w:name w:val="heading 3"/>
    <w:basedOn w:val="Normal"/>
    <w:next w:val="Normal"/>
    <w:link w:val="Ttulo3Char"/>
    <w:qFormat/>
    <w:rsid w:val="006579A2"/>
    <w:pPr>
      <w:keepNext/>
      <w:keepLines/>
      <w:spacing w:before="360" w:after="180"/>
      <w:ind w:left="709" w:hanging="709"/>
      <w:jc w:val="both"/>
      <w:outlineLvl w:val="2"/>
    </w:pPr>
    <w:rPr>
      <w:rFonts w:ascii="Arial" w:hAnsi="Arial"/>
      <w:b/>
      <w:i/>
      <w:sz w:val="24"/>
      <w:u w:val="words"/>
    </w:rPr>
  </w:style>
  <w:style w:type="paragraph" w:styleId="Ttulo4">
    <w:name w:val="heading 4"/>
    <w:basedOn w:val="Normal"/>
    <w:next w:val="Normal"/>
    <w:link w:val="Ttulo4Char"/>
    <w:qFormat/>
    <w:rsid w:val="006579A2"/>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579A2"/>
    <w:rPr>
      <w:rFonts w:ascii="Times New Roman" w:eastAsia="Times New Roman" w:hAnsi="Times New Roman" w:cs="Times New Roman"/>
      <w:b/>
      <w:kern w:val="0"/>
      <w:szCs w:val="20"/>
      <w:lang w:eastAsia="pt-BR"/>
    </w:rPr>
  </w:style>
  <w:style w:type="character" w:customStyle="1" w:styleId="Ttulo2Char">
    <w:name w:val="Título 2 Char"/>
    <w:link w:val="Ttulo2"/>
    <w:rsid w:val="006579A2"/>
    <w:rPr>
      <w:rFonts w:ascii="Arial" w:eastAsia="Times New Roman" w:hAnsi="Arial" w:cs="Times New Roman"/>
      <w:b/>
      <w:smallCaps/>
      <w:kern w:val="0"/>
      <w:szCs w:val="20"/>
      <w:lang w:eastAsia="pt-BR"/>
    </w:rPr>
  </w:style>
  <w:style w:type="character" w:customStyle="1" w:styleId="Ttulo3Char">
    <w:name w:val="Título 3 Char"/>
    <w:link w:val="Ttulo3"/>
    <w:rsid w:val="006579A2"/>
    <w:rPr>
      <w:rFonts w:ascii="Arial" w:eastAsia="Times New Roman" w:hAnsi="Arial" w:cs="Times New Roman"/>
      <w:b/>
      <w:i/>
      <w:kern w:val="0"/>
      <w:sz w:val="24"/>
      <w:szCs w:val="20"/>
      <w:u w:val="words"/>
      <w:lang w:eastAsia="pt-BR"/>
    </w:rPr>
  </w:style>
  <w:style w:type="character" w:customStyle="1" w:styleId="Ttulo4Char">
    <w:name w:val="Título 4 Char"/>
    <w:link w:val="Ttulo4"/>
    <w:rsid w:val="006579A2"/>
    <w:rPr>
      <w:rFonts w:ascii="Times New Roman" w:eastAsia="Times New Roman" w:hAnsi="Times New Roman" w:cs="Times New Roman"/>
      <w:b/>
      <w:bCs/>
      <w:kern w:val="0"/>
      <w:sz w:val="28"/>
      <w:szCs w:val="28"/>
      <w:lang w:eastAsia="pt-BR"/>
    </w:rPr>
  </w:style>
  <w:style w:type="paragraph" w:customStyle="1" w:styleId="p1">
    <w:name w:val="p1"/>
    <w:basedOn w:val="Normal"/>
    <w:rsid w:val="006579A2"/>
    <w:pPr>
      <w:keepLines/>
      <w:tabs>
        <w:tab w:val="left" w:pos="709"/>
      </w:tabs>
      <w:spacing w:before="120" w:after="120"/>
      <w:ind w:left="709" w:hanging="709"/>
      <w:jc w:val="both"/>
    </w:pPr>
    <w:rPr>
      <w:rFonts w:ascii="Arial" w:hAnsi="Arial"/>
      <w:sz w:val="26"/>
      <w:lang w:val="pt-PT"/>
    </w:rPr>
  </w:style>
  <w:style w:type="paragraph" w:styleId="Corpodetexto">
    <w:name w:val="Body Text"/>
    <w:basedOn w:val="Normal"/>
    <w:link w:val="CorpodetextoChar"/>
    <w:rsid w:val="006579A2"/>
    <w:pPr>
      <w:jc w:val="both"/>
    </w:pPr>
    <w:rPr>
      <w:sz w:val="24"/>
      <w:lang w:val="en-US"/>
    </w:rPr>
  </w:style>
  <w:style w:type="character" w:customStyle="1" w:styleId="CorpodetextoChar">
    <w:name w:val="Corpo de texto Char"/>
    <w:link w:val="Corpodetexto"/>
    <w:rsid w:val="006579A2"/>
    <w:rPr>
      <w:rFonts w:ascii="Times New Roman" w:eastAsia="Times New Roman" w:hAnsi="Times New Roman" w:cs="Times New Roman"/>
      <w:kern w:val="0"/>
      <w:sz w:val="24"/>
      <w:szCs w:val="20"/>
      <w:lang w:val="en-US" w:eastAsia="pt-BR"/>
    </w:rPr>
  </w:style>
  <w:style w:type="paragraph" w:styleId="Textodenotaderodap">
    <w:name w:val="footnote text"/>
    <w:basedOn w:val="Normal"/>
    <w:link w:val="TextodenotaderodapChar"/>
    <w:uiPriority w:val="99"/>
    <w:semiHidden/>
    <w:rsid w:val="006579A2"/>
  </w:style>
  <w:style w:type="character" w:customStyle="1" w:styleId="TextodenotaderodapChar">
    <w:name w:val="Texto de nota de rodapé Char"/>
    <w:link w:val="Textodenotaderodap"/>
    <w:uiPriority w:val="99"/>
    <w:semiHidden/>
    <w:rsid w:val="006579A2"/>
    <w:rPr>
      <w:rFonts w:ascii="Times New Roman" w:eastAsia="Times New Roman" w:hAnsi="Times New Roman" w:cs="Times New Roman"/>
      <w:kern w:val="0"/>
      <w:sz w:val="20"/>
      <w:szCs w:val="20"/>
      <w:lang w:eastAsia="pt-BR"/>
    </w:rPr>
  </w:style>
  <w:style w:type="character" w:styleId="Refdenotaderodap">
    <w:name w:val="footnote reference"/>
    <w:semiHidden/>
    <w:rsid w:val="006579A2"/>
    <w:rPr>
      <w:vertAlign w:val="superscript"/>
    </w:rPr>
  </w:style>
  <w:style w:type="paragraph" w:styleId="NormalWeb">
    <w:name w:val="Normal (Web)"/>
    <w:basedOn w:val="Normal"/>
    <w:rsid w:val="006579A2"/>
    <w:pPr>
      <w:spacing w:before="100" w:after="100"/>
    </w:pPr>
    <w:rPr>
      <w:rFonts w:ascii="Arial Unicode MS" w:eastAsia="Arial Unicode MS" w:hAnsi="Arial Unicode MS"/>
      <w:sz w:val="24"/>
    </w:rPr>
  </w:style>
  <w:style w:type="paragraph" w:styleId="Corpodetexto3">
    <w:name w:val="Body Text 3"/>
    <w:basedOn w:val="Normal"/>
    <w:link w:val="Corpodetexto3Char"/>
    <w:uiPriority w:val="99"/>
    <w:rsid w:val="006579A2"/>
    <w:pPr>
      <w:widowControl w:val="0"/>
      <w:tabs>
        <w:tab w:val="left" w:pos="720"/>
      </w:tabs>
      <w:jc w:val="both"/>
    </w:pPr>
    <w:rPr>
      <w:sz w:val="22"/>
    </w:rPr>
  </w:style>
  <w:style w:type="character" w:customStyle="1" w:styleId="Corpodetexto3Char">
    <w:name w:val="Corpo de texto 3 Char"/>
    <w:link w:val="Corpodetexto3"/>
    <w:uiPriority w:val="99"/>
    <w:rsid w:val="006579A2"/>
    <w:rPr>
      <w:rFonts w:ascii="Times New Roman" w:eastAsia="Times New Roman" w:hAnsi="Times New Roman" w:cs="Times New Roman"/>
      <w:kern w:val="0"/>
      <w:szCs w:val="20"/>
      <w:lang w:eastAsia="pt-BR"/>
    </w:rPr>
  </w:style>
  <w:style w:type="paragraph" w:customStyle="1" w:styleId="Corpodetexto5">
    <w:name w:val="Corpo de texto 5"/>
    <w:basedOn w:val="Recuodecorpodetexto"/>
    <w:rsid w:val="006579A2"/>
    <w:rPr>
      <w:rFonts w:ascii="Tms Rmn" w:hAnsi="Tms Rmn"/>
      <w:lang w:val="en-US"/>
    </w:rPr>
  </w:style>
  <w:style w:type="paragraph" w:styleId="Recuodecorpodetexto">
    <w:name w:val="Body Text Indent"/>
    <w:basedOn w:val="Normal"/>
    <w:link w:val="RecuodecorpodetextoChar"/>
    <w:rsid w:val="006579A2"/>
    <w:pPr>
      <w:spacing w:after="120"/>
      <w:ind w:left="283"/>
    </w:pPr>
  </w:style>
  <w:style w:type="character" w:customStyle="1" w:styleId="RecuodecorpodetextoChar">
    <w:name w:val="Recuo de corpo de texto Char"/>
    <w:link w:val="Recuodecorpodetexto"/>
    <w:rsid w:val="006579A2"/>
    <w:rPr>
      <w:rFonts w:ascii="Times New Roman" w:eastAsia="Times New Roman" w:hAnsi="Times New Roman" w:cs="Times New Roman"/>
      <w:kern w:val="0"/>
      <w:sz w:val="20"/>
      <w:szCs w:val="20"/>
      <w:lang w:eastAsia="pt-BR"/>
    </w:rPr>
  </w:style>
  <w:style w:type="paragraph" w:styleId="Recuodecorpodetexto2">
    <w:name w:val="Body Text Indent 2"/>
    <w:basedOn w:val="Normal"/>
    <w:link w:val="Recuodecorpodetexto2Char"/>
    <w:rsid w:val="006579A2"/>
    <w:pPr>
      <w:tabs>
        <w:tab w:val="left" w:pos="709"/>
      </w:tabs>
      <w:ind w:left="709"/>
      <w:jc w:val="both"/>
    </w:pPr>
    <w:rPr>
      <w:sz w:val="22"/>
    </w:rPr>
  </w:style>
  <w:style w:type="character" w:customStyle="1" w:styleId="Recuodecorpodetexto2Char">
    <w:name w:val="Recuo de corpo de texto 2 Char"/>
    <w:link w:val="Recuodecorpodetexto2"/>
    <w:rsid w:val="006579A2"/>
    <w:rPr>
      <w:rFonts w:ascii="Times New Roman" w:eastAsia="Times New Roman" w:hAnsi="Times New Roman" w:cs="Times New Roman"/>
      <w:kern w:val="0"/>
      <w:szCs w:val="20"/>
      <w:lang w:eastAsia="pt-BR"/>
    </w:rPr>
  </w:style>
  <w:style w:type="paragraph" w:styleId="Corpodetexto2">
    <w:name w:val="Body Text 2"/>
    <w:basedOn w:val="Normal"/>
    <w:link w:val="Corpodetexto2Char"/>
    <w:rsid w:val="006579A2"/>
    <w:rPr>
      <w:sz w:val="22"/>
    </w:rPr>
  </w:style>
  <w:style w:type="character" w:customStyle="1" w:styleId="Corpodetexto2Char">
    <w:name w:val="Corpo de texto 2 Char"/>
    <w:link w:val="Corpodetexto2"/>
    <w:rsid w:val="006579A2"/>
    <w:rPr>
      <w:rFonts w:ascii="Times New Roman" w:eastAsia="Times New Roman" w:hAnsi="Times New Roman" w:cs="Times New Roman"/>
      <w:kern w:val="0"/>
      <w:szCs w:val="20"/>
      <w:lang w:eastAsia="pt-BR"/>
    </w:rPr>
  </w:style>
  <w:style w:type="paragraph" w:styleId="Recuodecorpodetexto3">
    <w:name w:val="Body Text Indent 3"/>
    <w:basedOn w:val="Normal"/>
    <w:link w:val="Recuodecorpodetexto3Char"/>
    <w:rsid w:val="006579A2"/>
    <w:pPr>
      <w:tabs>
        <w:tab w:val="left" w:pos="709"/>
      </w:tabs>
      <w:ind w:left="709" w:hanging="709"/>
      <w:jc w:val="both"/>
    </w:pPr>
    <w:rPr>
      <w:sz w:val="22"/>
    </w:rPr>
  </w:style>
  <w:style w:type="character" w:customStyle="1" w:styleId="Recuodecorpodetexto3Char">
    <w:name w:val="Recuo de corpo de texto 3 Char"/>
    <w:link w:val="Recuodecorpodetexto3"/>
    <w:rsid w:val="006579A2"/>
    <w:rPr>
      <w:rFonts w:ascii="Times New Roman" w:eastAsia="Times New Roman" w:hAnsi="Times New Roman" w:cs="Times New Roman"/>
      <w:kern w:val="0"/>
      <w:szCs w:val="20"/>
      <w:lang w:eastAsia="pt-BR"/>
    </w:rPr>
  </w:style>
  <w:style w:type="paragraph" w:styleId="Cabealho">
    <w:name w:val="header"/>
    <w:basedOn w:val="Normal"/>
    <w:link w:val="CabealhoChar"/>
    <w:rsid w:val="006579A2"/>
    <w:pPr>
      <w:keepLines/>
      <w:tabs>
        <w:tab w:val="center" w:pos="4419"/>
        <w:tab w:val="right" w:pos="8838"/>
      </w:tabs>
      <w:spacing w:before="120" w:after="120"/>
      <w:ind w:left="709" w:hanging="709"/>
      <w:jc w:val="both"/>
    </w:pPr>
    <w:rPr>
      <w:rFonts w:ascii="Arial" w:hAnsi="Arial"/>
      <w:sz w:val="24"/>
    </w:rPr>
  </w:style>
  <w:style w:type="character" w:customStyle="1" w:styleId="CabealhoChar">
    <w:name w:val="Cabeçalho Char"/>
    <w:link w:val="Cabealho"/>
    <w:rsid w:val="006579A2"/>
    <w:rPr>
      <w:rFonts w:ascii="Arial" w:eastAsia="Times New Roman" w:hAnsi="Arial" w:cs="Times New Roman"/>
      <w:kern w:val="0"/>
      <w:sz w:val="24"/>
      <w:szCs w:val="20"/>
      <w:lang w:eastAsia="pt-BR"/>
    </w:rPr>
  </w:style>
  <w:style w:type="character" w:customStyle="1" w:styleId="DeltaViewMoveDestination">
    <w:name w:val="DeltaView Move Destination"/>
    <w:rsid w:val="006579A2"/>
    <w:rPr>
      <w:color w:val="00FF00"/>
      <w:u w:val="double"/>
    </w:rPr>
  </w:style>
  <w:style w:type="paragraph" w:customStyle="1" w:styleId="EPA1">
    <w:name w:val="EPA1"/>
    <w:basedOn w:val="Ttulo1"/>
    <w:rsid w:val="006579A2"/>
    <w:pPr>
      <w:keepNext w:val="0"/>
      <w:numPr>
        <w:ilvl w:val="12"/>
      </w:numPr>
      <w:tabs>
        <w:tab w:val="left" w:pos="709"/>
        <w:tab w:val="left" w:pos="1134"/>
      </w:tabs>
      <w:spacing w:before="120" w:after="180" w:line="264" w:lineRule="auto"/>
      <w:jc w:val="both"/>
    </w:pPr>
    <w:rPr>
      <w:rFonts w:ascii="Arial" w:hAnsi="Arial"/>
      <w:color w:val="000000"/>
    </w:rPr>
  </w:style>
  <w:style w:type="paragraph" w:styleId="Textodecomentrio">
    <w:name w:val="annotation text"/>
    <w:basedOn w:val="Normal"/>
    <w:link w:val="TextodecomentrioChar"/>
    <w:semiHidden/>
    <w:rsid w:val="006579A2"/>
    <w:pPr>
      <w:keepLines/>
      <w:spacing w:before="120" w:after="120"/>
      <w:jc w:val="both"/>
    </w:pPr>
    <w:rPr>
      <w:rFonts w:ascii="Arial" w:hAnsi="Arial"/>
    </w:rPr>
  </w:style>
  <w:style w:type="character" w:customStyle="1" w:styleId="TextodecomentrioChar">
    <w:name w:val="Texto de comentário Char"/>
    <w:link w:val="Textodecomentrio"/>
    <w:semiHidden/>
    <w:rsid w:val="006579A2"/>
    <w:rPr>
      <w:rFonts w:ascii="Arial" w:eastAsia="Times New Roman" w:hAnsi="Arial" w:cs="Times New Roman"/>
      <w:kern w:val="0"/>
      <w:sz w:val="20"/>
      <w:szCs w:val="20"/>
      <w:lang w:eastAsia="pt-BR"/>
    </w:rPr>
  </w:style>
  <w:style w:type="paragraph" w:styleId="Rodap">
    <w:name w:val="footer"/>
    <w:basedOn w:val="Normal"/>
    <w:link w:val="RodapChar"/>
    <w:uiPriority w:val="99"/>
    <w:rsid w:val="006579A2"/>
    <w:pPr>
      <w:tabs>
        <w:tab w:val="center" w:pos="4419"/>
        <w:tab w:val="right" w:pos="8838"/>
      </w:tabs>
    </w:pPr>
  </w:style>
  <w:style w:type="character" w:customStyle="1" w:styleId="RodapChar">
    <w:name w:val="Rodapé Char"/>
    <w:link w:val="Rodap"/>
    <w:uiPriority w:val="99"/>
    <w:rsid w:val="006579A2"/>
    <w:rPr>
      <w:rFonts w:ascii="Times New Roman" w:eastAsia="Times New Roman" w:hAnsi="Times New Roman" w:cs="Times New Roman"/>
      <w:kern w:val="0"/>
      <w:sz w:val="20"/>
      <w:szCs w:val="20"/>
      <w:lang w:eastAsia="pt-BR"/>
    </w:rPr>
  </w:style>
  <w:style w:type="character" w:styleId="Nmerodepgina">
    <w:name w:val="page number"/>
    <w:basedOn w:val="Fontepargpadro"/>
    <w:rsid w:val="006579A2"/>
  </w:style>
  <w:style w:type="paragraph" w:styleId="Lista">
    <w:name w:val="List"/>
    <w:basedOn w:val="Normal"/>
    <w:rsid w:val="006579A2"/>
    <w:pPr>
      <w:ind w:left="283" w:hanging="283"/>
    </w:pPr>
    <w:rPr>
      <w:rFonts w:ascii="Tms Rmn" w:hAnsi="Tms Rmn"/>
      <w:lang w:val="en-US"/>
    </w:rPr>
  </w:style>
  <w:style w:type="paragraph" w:styleId="Lista2">
    <w:name w:val="List 2"/>
    <w:basedOn w:val="Normal"/>
    <w:rsid w:val="006579A2"/>
    <w:pPr>
      <w:ind w:left="566" w:hanging="283"/>
    </w:pPr>
    <w:rPr>
      <w:rFonts w:ascii="Tms Rmn" w:hAnsi="Tms Rmn"/>
      <w:lang w:val="en-US"/>
    </w:rPr>
  </w:style>
  <w:style w:type="paragraph" w:customStyle="1" w:styleId="Textodebalo1">
    <w:name w:val="Texto de balão1"/>
    <w:basedOn w:val="Normal"/>
    <w:semiHidden/>
    <w:rsid w:val="006579A2"/>
    <w:rPr>
      <w:rFonts w:ascii="Tahoma" w:hAnsi="Tahoma" w:cs="Tahoma"/>
      <w:sz w:val="16"/>
      <w:szCs w:val="16"/>
    </w:rPr>
  </w:style>
  <w:style w:type="paragraph" w:styleId="Textodebalo">
    <w:name w:val="Balloon Text"/>
    <w:basedOn w:val="Normal"/>
    <w:link w:val="TextodebaloChar"/>
    <w:semiHidden/>
    <w:rsid w:val="006579A2"/>
    <w:rPr>
      <w:rFonts w:ascii="Tahoma" w:hAnsi="Tahoma" w:cs="Tahoma"/>
      <w:sz w:val="16"/>
      <w:szCs w:val="16"/>
    </w:rPr>
  </w:style>
  <w:style w:type="character" w:customStyle="1" w:styleId="TextodebaloChar">
    <w:name w:val="Texto de balão Char"/>
    <w:link w:val="Textodebalo"/>
    <w:semiHidden/>
    <w:rsid w:val="006579A2"/>
    <w:rPr>
      <w:rFonts w:ascii="Tahoma" w:eastAsia="Times New Roman" w:hAnsi="Tahoma" w:cs="Tahoma"/>
      <w:kern w:val="0"/>
      <w:sz w:val="16"/>
      <w:szCs w:val="16"/>
      <w:lang w:eastAsia="pt-BR"/>
    </w:rPr>
  </w:style>
  <w:style w:type="character" w:styleId="Hyperlink">
    <w:name w:val="Hyperlink"/>
    <w:uiPriority w:val="99"/>
    <w:rsid w:val="006579A2"/>
    <w:rPr>
      <w:color w:val="0000FF"/>
      <w:u w:val="single"/>
    </w:rPr>
  </w:style>
  <w:style w:type="paragraph" w:styleId="Ttulo">
    <w:name w:val="Title"/>
    <w:basedOn w:val="Normal"/>
    <w:link w:val="TtuloChar"/>
    <w:qFormat/>
    <w:rsid w:val="006579A2"/>
    <w:pPr>
      <w:autoSpaceDE w:val="0"/>
      <w:autoSpaceDN w:val="0"/>
      <w:adjustRightInd w:val="0"/>
      <w:jc w:val="center"/>
    </w:pPr>
    <w:rPr>
      <w:rFonts w:ascii="Arial" w:hAnsi="Arial" w:cs="Arial"/>
      <w:b/>
      <w:bCs/>
      <w:sz w:val="22"/>
      <w:szCs w:val="22"/>
    </w:rPr>
  </w:style>
  <w:style w:type="character" w:customStyle="1" w:styleId="TtuloChar">
    <w:name w:val="Título Char"/>
    <w:link w:val="Ttulo"/>
    <w:rsid w:val="006579A2"/>
    <w:rPr>
      <w:rFonts w:ascii="Arial" w:eastAsia="Times New Roman" w:hAnsi="Arial" w:cs="Arial"/>
      <w:b/>
      <w:bCs/>
      <w:kern w:val="0"/>
      <w:lang w:eastAsia="pt-BR"/>
    </w:rPr>
  </w:style>
  <w:style w:type="character" w:customStyle="1" w:styleId="DeltaViewInsertion">
    <w:name w:val="DeltaView Insertion"/>
    <w:rsid w:val="006579A2"/>
    <w:rPr>
      <w:color w:val="0000FF"/>
      <w:spacing w:val="0"/>
      <w:u w:val="double"/>
    </w:rPr>
  </w:style>
  <w:style w:type="paragraph" w:styleId="Sumrio1">
    <w:name w:val="toc 1"/>
    <w:basedOn w:val="Normal"/>
    <w:autoRedefine/>
    <w:uiPriority w:val="39"/>
    <w:rsid w:val="006041A8"/>
    <w:pPr>
      <w:tabs>
        <w:tab w:val="right" w:leader="dot" w:pos="9395"/>
      </w:tabs>
      <w:autoSpaceDE w:val="0"/>
      <w:autoSpaceDN w:val="0"/>
      <w:adjustRightInd w:val="0"/>
      <w:spacing w:before="120" w:after="120"/>
      <w:ind w:left="2268" w:hanging="2268"/>
    </w:pPr>
    <w:rPr>
      <w:rFonts w:ascii="Arial" w:hAnsi="Arial" w:cs="Arial"/>
      <w:b/>
      <w:bCs/>
      <w:caps/>
    </w:rPr>
  </w:style>
  <w:style w:type="paragraph" w:styleId="Commarcadores">
    <w:name w:val="List Bullet"/>
    <w:basedOn w:val="Normal"/>
    <w:link w:val="CommarcadoresChar"/>
    <w:rsid w:val="006579A2"/>
    <w:pPr>
      <w:numPr>
        <w:numId w:val="1"/>
      </w:numPr>
    </w:pPr>
  </w:style>
  <w:style w:type="character" w:customStyle="1" w:styleId="CommarcadoresChar">
    <w:name w:val="Com marcadores Char"/>
    <w:link w:val="Commarcadores"/>
    <w:rsid w:val="006579A2"/>
    <w:rPr>
      <w:rFonts w:ascii="Times New Roman" w:eastAsia="Times New Roman" w:hAnsi="Times New Roman"/>
    </w:rPr>
  </w:style>
  <w:style w:type="paragraph" w:customStyle="1" w:styleId="p2">
    <w:name w:val="p2"/>
    <w:basedOn w:val="Normal"/>
    <w:rsid w:val="006579A2"/>
    <w:pPr>
      <w:tabs>
        <w:tab w:val="left" w:pos="709"/>
        <w:tab w:val="left" w:pos="1560"/>
      </w:tabs>
      <w:ind w:left="1560" w:right="51" w:hanging="1560"/>
      <w:jc w:val="both"/>
    </w:pPr>
    <w:rPr>
      <w:sz w:val="26"/>
      <w:lang w:val="pt-PT"/>
    </w:rPr>
  </w:style>
  <w:style w:type="paragraph" w:styleId="Sumrio3">
    <w:name w:val="toc 3"/>
    <w:basedOn w:val="Normal"/>
    <w:next w:val="Normal"/>
    <w:autoRedefine/>
    <w:semiHidden/>
    <w:rsid w:val="006579A2"/>
    <w:pPr>
      <w:ind w:left="400"/>
    </w:pPr>
  </w:style>
  <w:style w:type="paragraph" w:customStyle="1" w:styleId="11ptNoNegritoNoItlicoPretoSemsublin">
    <w:name w:val="11 pt Não Negrito Não Itálico Preto Sem sublin..."/>
    <w:basedOn w:val="Normal"/>
    <w:rsid w:val="006579A2"/>
    <w:pPr>
      <w:ind w:left="1418" w:right="49"/>
    </w:pPr>
    <w:rPr>
      <w:b/>
      <w:i/>
      <w:color w:val="000000"/>
      <w:sz w:val="22"/>
    </w:rPr>
  </w:style>
  <w:style w:type="table" w:styleId="Tabelacomgrade">
    <w:name w:val="Table Grid"/>
    <w:basedOn w:val="Tabelanormal"/>
    <w:rsid w:val="0065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2 pt,Preto,Normal + Negrito,Versalete"/>
    <w:basedOn w:val="p1"/>
    <w:link w:val="NormalNegritoChar"/>
    <w:rsid w:val="006579A2"/>
    <w:pPr>
      <w:keepLines w:val="0"/>
      <w:tabs>
        <w:tab w:val="clear" w:pos="709"/>
      </w:tabs>
      <w:spacing w:before="0" w:after="0"/>
      <w:ind w:left="0" w:firstLine="0"/>
    </w:pPr>
    <w:rPr>
      <w:rFonts w:cs="Arial"/>
      <w:sz w:val="24"/>
      <w:szCs w:val="24"/>
    </w:rPr>
  </w:style>
  <w:style w:type="character" w:customStyle="1" w:styleId="NormalNegritoChar">
    <w:name w:val="Normal + Negrito Char"/>
    <w:aliases w:val="Versalete Char"/>
    <w:link w:val="NormalArial"/>
    <w:rsid w:val="006579A2"/>
    <w:rPr>
      <w:rFonts w:ascii="Arial" w:eastAsia="Times New Roman" w:hAnsi="Arial" w:cs="Arial"/>
      <w:kern w:val="0"/>
      <w:sz w:val="24"/>
      <w:szCs w:val="24"/>
      <w:lang w:val="pt-PT" w:eastAsia="pt-BR"/>
    </w:rPr>
  </w:style>
  <w:style w:type="paragraph" w:customStyle="1" w:styleId="clau">
    <w:name w:val="clau"/>
    <w:basedOn w:val="Normal"/>
    <w:rsid w:val="006579A2"/>
    <w:pPr>
      <w:tabs>
        <w:tab w:val="left" w:pos="2410"/>
        <w:tab w:val="left" w:pos="2694"/>
      </w:tabs>
      <w:autoSpaceDE w:val="0"/>
      <w:autoSpaceDN w:val="0"/>
      <w:ind w:left="2694" w:hanging="2694"/>
    </w:pPr>
    <w:rPr>
      <w:rFonts w:ascii="Arial" w:hAnsi="Arial" w:cs="Arial"/>
      <w:sz w:val="24"/>
      <w:szCs w:val="24"/>
    </w:rPr>
  </w:style>
  <w:style w:type="paragraph" w:customStyle="1" w:styleId="cons">
    <w:name w:val="cons"/>
    <w:basedOn w:val="Normal"/>
    <w:rsid w:val="006579A2"/>
    <w:pPr>
      <w:tabs>
        <w:tab w:val="left" w:pos="566"/>
        <w:tab w:val="left" w:pos="1135"/>
        <w:tab w:val="left" w:pos="1699"/>
        <w:tab w:val="left" w:pos="2265"/>
        <w:tab w:val="left" w:pos="2832"/>
        <w:tab w:val="left" w:pos="3398"/>
        <w:tab w:val="left" w:pos="3965"/>
        <w:tab w:val="left" w:pos="4531"/>
        <w:tab w:val="left" w:pos="5097"/>
        <w:tab w:val="left" w:pos="5664"/>
        <w:tab w:val="left" w:pos="6230"/>
        <w:tab w:val="left" w:pos="6797"/>
        <w:tab w:val="left" w:pos="7363"/>
        <w:tab w:val="left" w:pos="7938"/>
        <w:tab w:val="left" w:pos="8496"/>
        <w:tab w:val="left" w:pos="9062"/>
      </w:tabs>
      <w:ind w:left="567" w:right="-3" w:hanging="567"/>
      <w:jc w:val="both"/>
    </w:pPr>
    <w:rPr>
      <w:rFonts w:ascii="Arial" w:hAnsi="Arial"/>
      <w:sz w:val="24"/>
    </w:rPr>
  </w:style>
  <w:style w:type="paragraph" w:styleId="PargrafodaLista">
    <w:name w:val="List Paragraph"/>
    <w:aliases w:val="본문1,titulo 5,PARRAFO,i list,Lista de itens,Itemização,Meu,Lists,Bullet List,FooterText,List Paragraph1,numbered,Paragraphe de liste1,Bulletr List Paragraph,列出段落,列出段落1,Parágrafo da Lista1,リスト段落1,List Paragraph11,????,????1,?????1,??1"/>
    <w:basedOn w:val="Normal"/>
    <w:link w:val="PargrafodaListaChar"/>
    <w:uiPriority w:val="34"/>
    <w:qFormat/>
    <w:rsid w:val="006579A2"/>
    <w:pPr>
      <w:ind w:left="708"/>
    </w:pPr>
  </w:style>
  <w:style w:type="paragraph" w:styleId="Reviso">
    <w:name w:val="Revision"/>
    <w:hidden/>
    <w:uiPriority w:val="99"/>
    <w:semiHidden/>
    <w:rsid w:val="006579A2"/>
    <w:rPr>
      <w:rFonts w:ascii="Times New Roman" w:eastAsia="Times New Roman" w:hAnsi="Times New Roman"/>
    </w:rPr>
  </w:style>
  <w:style w:type="paragraph" w:customStyle="1" w:styleId="ListAlpha2">
    <w:name w:val="List Alpha 2"/>
    <w:basedOn w:val="Normal"/>
    <w:next w:val="Corpodetexto2"/>
    <w:rsid w:val="006579A2"/>
    <w:pPr>
      <w:numPr>
        <w:ilvl w:val="2"/>
        <w:numId w:val="9"/>
      </w:numPr>
      <w:tabs>
        <w:tab w:val="clear" w:pos="1788"/>
        <w:tab w:val="left" w:pos="50"/>
        <w:tab w:val="num" w:pos="1417"/>
      </w:tabs>
      <w:autoSpaceDE w:val="0"/>
      <w:autoSpaceDN w:val="0"/>
      <w:adjustRightInd w:val="0"/>
      <w:spacing w:after="200" w:line="288" w:lineRule="auto"/>
      <w:ind w:left="1417" w:hanging="793"/>
      <w:jc w:val="both"/>
    </w:pPr>
    <w:rPr>
      <w:rFonts w:ascii="CG Times" w:eastAsia="MS Mincho" w:hAnsi="CG Times" w:cs="CG Times"/>
      <w:sz w:val="22"/>
      <w:szCs w:val="22"/>
      <w:lang w:eastAsia="en-US"/>
    </w:rPr>
  </w:style>
  <w:style w:type="paragraph" w:customStyle="1" w:styleId="ListArabic1">
    <w:name w:val="List Arabic 1"/>
    <w:basedOn w:val="Normal"/>
    <w:next w:val="Corpodetexto"/>
    <w:rsid w:val="006579A2"/>
    <w:pPr>
      <w:numPr>
        <w:numId w:val="9"/>
      </w:numPr>
      <w:tabs>
        <w:tab w:val="left" w:pos="22"/>
      </w:tabs>
      <w:autoSpaceDE w:val="0"/>
      <w:autoSpaceDN w:val="0"/>
      <w:adjustRightInd w:val="0"/>
      <w:spacing w:after="200" w:line="288" w:lineRule="auto"/>
      <w:jc w:val="both"/>
    </w:pPr>
    <w:rPr>
      <w:rFonts w:ascii="CG Times" w:eastAsia="MS Mincho" w:hAnsi="CG Times" w:cs="CG Times"/>
      <w:sz w:val="22"/>
      <w:szCs w:val="22"/>
      <w:lang w:eastAsia="en-US"/>
    </w:rPr>
  </w:style>
  <w:style w:type="character" w:styleId="Refdecomentrio">
    <w:name w:val="annotation reference"/>
    <w:rsid w:val="006579A2"/>
    <w:rPr>
      <w:sz w:val="16"/>
      <w:szCs w:val="16"/>
    </w:rPr>
  </w:style>
  <w:style w:type="paragraph" w:styleId="Assuntodocomentrio">
    <w:name w:val="annotation subject"/>
    <w:basedOn w:val="Textodecomentrio"/>
    <w:next w:val="Textodecomentrio"/>
    <w:link w:val="AssuntodocomentrioChar"/>
    <w:rsid w:val="006579A2"/>
    <w:pPr>
      <w:keepLines w:val="0"/>
      <w:spacing w:before="0" w:after="0"/>
      <w:jc w:val="left"/>
    </w:pPr>
    <w:rPr>
      <w:rFonts w:ascii="Times New Roman" w:hAnsi="Times New Roman"/>
      <w:b/>
      <w:bCs/>
    </w:rPr>
  </w:style>
  <w:style w:type="character" w:customStyle="1" w:styleId="AssuntodocomentrioChar">
    <w:name w:val="Assunto do comentário Char"/>
    <w:link w:val="Assuntodocomentrio"/>
    <w:rsid w:val="006579A2"/>
    <w:rPr>
      <w:rFonts w:ascii="Times New Roman" w:eastAsia="Times New Roman" w:hAnsi="Times New Roman" w:cs="Times New Roman"/>
      <w:b/>
      <w:bCs/>
      <w:kern w:val="0"/>
      <w:sz w:val="20"/>
      <w:szCs w:val="20"/>
      <w:lang w:eastAsia="pt-BR"/>
    </w:rPr>
  </w:style>
  <w:style w:type="character" w:styleId="HiperlinkVisitado">
    <w:name w:val="FollowedHyperlink"/>
    <w:semiHidden/>
    <w:unhideWhenUsed/>
    <w:rsid w:val="006579A2"/>
    <w:rPr>
      <w:color w:val="954F72"/>
      <w:u w:val="single"/>
    </w:rPr>
  </w:style>
  <w:style w:type="character" w:customStyle="1" w:styleId="NormalArialVersaleteCharChar">
    <w:name w:val="Normal + Arial;Versalete Char Char"/>
    <w:rsid w:val="006579A2"/>
    <w:rPr>
      <w:rFonts w:ascii="Arial" w:hAnsi="Arial" w:cs="Arial"/>
      <w:sz w:val="22"/>
      <w:szCs w:val="22"/>
      <w:lang w:val="en-GB" w:eastAsia="en-US" w:bidi="ar-SA"/>
    </w:rPr>
  </w:style>
  <w:style w:type="paragraph" w:styleId="Lista3">
    <w:name w:val="List 3"/>
    <w:basedOn w:val="Normal"/>
    <w:semiHidden/>
    <w:unhideWhenUsed/>
    <w:rsid w:val="006579A2"/>
    <w:pPr>
      <w:ind w:left="849" w:hanging="283"/>
      <w:contextualSpacing/>
    </w:pPr>
  </w:style>
  <w:style w:type="character" w:customStyle="1" w:styleId="Meno1">
    <w:name w:val="Menção1"/>
    <w:uiPriority w:val="99"/>
    <w:semiHidden/>
    <w:unhideWhenUsed/>
    <w:rsid w:val="006579A2"/>
    <w:rPr>
      <w:color w:val="2B579A"/>
      <w:shd w:val="clear" w:color="auto" w:fill="E6E6E6"/>
    </w:rPr>
  </w:style>
  <w:style w:type="character" w:styleId="TextodoEspaoReservado">
    <w:name w:val="Placeholder Text"/>
    <w:uiPriority w:val="99"/>
    <w:semiHidden/>
    <w:rsid w:val="006579A2"/>
    <w:rPr>
      <w:color w:val="808080"/>
    </w:rPr>
  </w:style>
  <w:style w:type="character" w:customStyle="1" w:styleId="fontstyle01">
    <w:name w:val="fontstyle01"/>
    <w:rsid w:val="006579A2"/>
    <w:rPr>
      <w:rFonts w:ascii="NimbusSanL-Regu" w:hAnsi="NimbusSanL-Regu" w:hint="default"/>
      <w:b w:val="0"/>
      <w:bCs w:val="0"/>
      <w:i w:val="0"/>
      <w:iCs w:val="0"/>
      <w:color w:val="333333"/>
      <w:sz w:val="26"/>
      <w:szCs w:val="26"/>
    </w:rPr>
  </w:style>
  <w:style w:type="character" w:customStyle="1" w:styleId="PargrafodaListaChar">
    <w:name w:val="Parágrafo da Lista Char"/>
    <w:aliases w:val="본문1 Char,titulo 5 Char,PARRAFO Char,i list Char,Lista de itens Char,Itemização Char,Meu Char,Lists Char,Bullet List Char,FooterText Char,List Paragraph1 Char,numbered Char,Paragraphe de liste1 Char,Bulletr List Paragraph Char"/>
    <w:link w:val="PargrafodaLista"/>
    <w:uiPriority w:val="34"/>
    <w:qFormat/>
    <w:locked/>
    <w:rsid w:val="006579A2"/>
    <w:rPr>
      <w:rFonts w:ascii="Times New Roman" w:eastAsia="Times New Roman" w:hAnsi="Times New Roman" w:cs="Times New Roman"/>
      <w:kern w:val="0"/>
      <w:sz w:val="20"/>
      <w:szCs w:val="20"/>
      <w:lang w:eastAsia="pt-BR"/>
    </w:rPr>
  </w:style>
  <w:style w:type="character" w:styleId="Forte">
    <w:name w:val="Strong"/>
    <w:qFormat/>
    <w:rsid w:val="006579A2"/>
    <w:rPr>
      <w:b/>
      <w:bCs/>
    </w:rPr>
  </w:style>
  <w:style w:type="character" w:styleId="nfase">
    <w:name w:val="Emphasis"/>
    <w:qFormat/>
    <w:rsid w:val="006579A2"/>
    <w:rPr>
      <w:i/>
      <w:iCs/>
    </w:rPr>
  </w:style>
  <w:style w:type="paragraph" w:customStyle="1" w:styleId="Default">
    <w:name w:val="Default"/>
    <w:rsid w:val="006579A2"/>
    <w:pPr>
      <w:autoSpaceDE w:val="0"/>
      <w:autoSpaceDN w:val="0"/>
      <w:adjustRightInd w:val="0"/>
    </w:pPr>
    <w:rPr>
      <w:rFonts w:eastAsia="Times New Roman" w:cs="Calibri"/>
      <w:color w:val="000000"/>
      <w:sz w:val="24"/>
      <w:szCs w:val="24"/>
      <w:lang w:val="en-US"/>
    </w:rPr>
  </w:style>
  <w:style w:type="paragraph" w:customStyle="1" w:styleId="pf0">
    <w:name w:val="pf0"/>
    <w:basedOn w:val="Normal"/>
    <w:rsid w:val="006579A2"/>
    <w:pPr>
      <w:spacing w:before="100" w:beforeAutospacing="1" w:after="100" w:afterAutospacing="1"/>
    </w:pPr>
    <w:rPr>
      <w:sz w:val="24"/>
      <w:szCs w:val="24"/>
    </w:rPr>
  </w:style>
  <w:style w:type="character" w:customStyle="1" w:styleId="cf01">
    <w:name w:val="cf01"/>
    <w:rsid w:val="006579A2"/>
    <w:rPr>
      <w:rFonts w:ascii="Segoe UI" w:hAnsi="Segoe UI" w:cs="Segoe UI" w:hint="default"/>
      <w:sz w:val="18"/>
      <w:szCs w:val="18"/>
    </w:rPr>
  </w:style>
  <w:style w:type="character" w:customStyle="1" w:styleId="cf11">
    <w:name w:val="cf11"/>
    <w:rsid w:val="006579A2"/>
    <w:rPr>
      <w:rFonts w:ascii="Segoe UI" w:hAnsi="Segoe UI" w:cs="Segoe UI" w:hint="default"/>
      <w:color w:val="FF0000"/>
      <w:sz w:val="18"/>
      <w:szCs w:val="18"/>
    </w:rPr>
  </w:style>
  <w:style w:type="paragraph" w:customStyle="1" w:styleId="xxmsonormal">
    <w:name w:val="x_x_msonormal"/>
    <w:basedOn w:val="Normal"/>
    <w:rsid w:val="00ED1A05"/>
    <w:rPr>
      <w:rFonts w:ascii="Calibri" w:eastAsia="Calibri" w:hAnsi="Calibri" w:cs="Calibri"/>
      <w:sz w:val="22"/>
      <w:szCs w:val="22"/>
    </w:rPr>
  </w:style>
  <w:style w:type="table" w:customStyle="1" w:styleId="TableNormal1">
    <w:name w:val="Table Normal1"/>
    <w:uiPriority w:val="2"/>
    <w:semiHidden/>
    <w:unhideWhenUsed/>
    <w:qFormat/>
    <w:rsid w:val="006B5A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A32"/>
    <w:pPr>
      <w:widowControl w:val="0"/>
      <w:autoSpaceDE w:val="0"/>
      <w:autoSpaceDN w:val="0"/>
    </w:pPr>
    <w:rPr>
      <w:rFonts w:ascii="Arial" w:eastAsia="Arial" w:hAnsi="Arial" w:cs="Arial"/>
      <w:sz w:val="22"/>
      <w:szCs w:val="22"/>
      <w:lang w:val="pt-PT" w:eastAsia="en-US"/>
    </w:rPr>
  </w:style>
  <w:style w:type="character" w:styleId="MenoPendente">
    <w:name w:val="Unresolved Mention"/>
    <w:basedOn w:val="Fontepargpadro"/>
    <w:uiPriority w:val="99"/>
    <w:semiHidden/>
    <w:unhideWhenUsed/>
    <w:rsid w:val="00B47C97"/>
    <w:rPr>
      <w:color w:val="605E5C"/>
      <w:shd w:val="clear" w:color="auto" w:fill="E1DFDD"/>
    </w:rPr>
  </w:style>
  <w:style w:type="paragraph" w:customStyle="1" w:styleId="Level2">
    <w:name w:val="Level 2"/>
    <w:basedOn w:val="Normal"/>
    <w:rsid w:val="00A24194"/>
    <w:pPr>
      <w:numPr>
        <w:ilvl w:val="1"/>
        <w:numId w:val="41"/>
      </w:numPr>
      <w:spacing w:after="140" w:line="290" w:lineRule="auto"/>
      <w:jc w:val="both"/>
      <w:outlineLvl w:val="1"/>
    </w:pPr>
    <w:rPr>
      <w:rFonts w:ascii="Arial" w:hAnsi="Arial" w:cs="Arial"/>
      <w:szCs w:val="26"/>
    </w:rPr>
  </w:style>
  <w:style w:type="paragraph" w:customStyle="1" w:styleId="Level1">
    <w:name w:val="Level 1"/>
    <w:basedOn w:val="Normal"/>
    <w:rsid w:val="00A24194"/>
    <w:pPr>
      <w:keepNext/>
      <w:numPr>
        <w:numId w:val="41"/>
      </w:numPr>
      <w:spacing w:before="280" w:after="140" w:line="290" w:lineRule="auto"/>
      <w:jc w:val="both"/>
      <w:outlineLvl w:val="0"/>
    </w:pPr>
    <w:rPr>
      <w:rFonts w:ascii="Arial" w:hAnsi="Arial" w:cs="Arial"/>
      <w:b/>
      <w:sz w:val="22"/>
      <w:szCs w:val="26"/>
    </w:rPr>
  </w:style>
  <w:style w:type="paragraph" w:customStyle="1" w:styleId="Level3">
    <w:name w:val="Level 3"/>
    <w:basedOn w:val="Normal"/>
    <w:rsid w:val="00A24194"/>
    <w:pPr>
      <w:numPr>
        <w:ilvl w:val="2"/>
        <w:numId w:val="41"/>
      </w:numPr>
      <w:spacing w:after="140" w:line="290" w:lineRule="auto"/>
      <w:jc w:val="both"/>
      <w:outlineLvl w:val="2"/>
    </w:pPr>
    <w:rPr>
      <w:rFonts w:ascii="Arial" w:hAnsi="Arial" w:cs="Arial"/>
      <w:szCs w:val="26"/>
    </w:rPr>
  </w:style>
  <w:style w:type="paragraph" w:customStyle="1" w:styleId="Level4">
    <w:name w:val="Level 4"/>
    <w:basedOn w:val="Normal"/>
    <w:rsid w:val="00A24194"/>
    <w:pPr>
      <w:numPr>
        <w:ilvl w:val="3"/>
        <w:numId w:val="41"/>
      </w:numPr>
      <w:spacing w:after="140" w:line="290" w:lineRule="auto"/>
      <w:jc w:val="both"/>
      <w:outlineLvl w:val="3"/>
    </w:pPr>
    <w:rPr>
      <w:rFonts w:ascii="Arial" w:hAnsi="Arial" w:cs="Arial"/>
      <w:szCs w:val="26"/>
    </w:rPr>
  </w:style>
  <w:style w:type="paragraph" w:customStyle="1" w:styleId="Level5">
    <w:name w:val="Level 5"/>
    <w:basedOn w:val="Normal"/>
    <w:rsid w:val="00A24194"/>
    <w:pPr>
      <w:numPr>
        <w:ilvl w:val="4"/>
        <w:numId w:val="41"/>
      </w:numPr>
      <w:spacing w:after="140" w:line="290" w:lineRule="auto"/>
      <w:jc w:val="both"/>
    </w:pPr>
    <w:rPr>
      <w:rFonts w:ascii="Arial" w:hAnsi="Arial" w:cs="Arial"/>
      <w:szCs w:val="26"/>
    </w:rPr>
  </w:style>
  <w:style w:type="paragraph" w:customStyle="1" w:styleId="Level6">
    <w:name w:val="Level 6"/>
    <w:basedOn w:val="Normal"/>
    <w:rsid w:val="00A24194"/>
    <w:pPr>
      <w:keepNext/>
      <w:numPr>
        <w:ilvl w:val="5"/>
        <w:numId w:val="41"/>
      </w:numPr>
      <w:spacing w:line="360" w:lineRule="auto"/>
      <w:jc w:val="both"/>
    </w:pPr>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is.cunha@cegas.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inacao.suprimento@ceg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43763-5d59-4f01-8caa-a98d897797e2" xsi:nil="true"/>
    <_ip_UnifiedCompliancePolicyUIAction xmlns="http://schemas.microsoft.com/sharepoint/v3" xsi:nil="true"/>
    <_ip_UnifiedCompliancePolicyProperties xmlns="http://schemas.microsoft.com/sharepoint/v3" xsi:nil="true"/>
    <lcf76f155ced4ddcb4097134ff3c332f xmlns="ca975a2e-0ad4-4fa1-8268-25ee913cc5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29475E17BBE14B81EF5FA7EE4957C7" ma:contentTypeVersion="18" ma:contentTypeDescription="Criar um novo documento." ma:contentTypeScope="" ma:versionID="6c56b98b8b51ac820877c8ecf2b0278d">
  <xsd:schema xmlns:xsd="http://www.w3.org/2001/XMLSchema" xmlns:xs="http://www.w3.org/2001/XMLSchema" xmlns:p="http://schemas.microsoft.com/office/2006/metadata/properties" xmlns:ns1="http://schemas.microsoft.com/sharepoint/v3" xmlns:ns2="ca975a2e-0ad4-4fa1-8268-25ee913cc579" xmlns:ns3="acc43763-5d59-4f01-8caa-a98d897797e2" targetNamespace="http://schemas.microsoft.com/office/2006/metadata/properties" ma:root="true" ma:fieldsID="4d1e3b7fc9f9b8cfc85868b7c0d74de7" ns1:_="" ns2:_="" ns3:_="">
    <xsd:import namespace="http://schemas.microsoft.com/sharepoint/v3"/>
    <xsd:import namespace="ca975a2e-0ad4-4fa1-8268-25ee913cc579"/>
    <xsd:import namespace="acc43763-5d59-4f01-8caa-a98d897797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Propriedades da Política de Conformidade Unificada" ma:hidden="true" ma:internalName="_ip_UnifiedCompliancePolicyProperties">
      <xsd:simpleType>
        <xsd:restriction base="dms:Note"/>
      </xsd:simpleType>
    </xsd:element>
    <xsd:element name="_ip_UnifiedCompliancePolicyUIAction" ma:index="15"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75a2e-0ad4-4fa1-8268-25ee913cc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m" ma:readOnly="false" ma:fieldId="{5cf76f15-5ced-4ddc-b409-7134ff3c332f}" ma:taxonomyMulti="true" ma:sspId="78630066-acd2-42f7-9901-d0afdd670e5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43763-5d59-4f01-8caa-a98d897797e2"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18" nillable="true" ma:displayName="Taxonomy Catch All Column" ma:hidden="true" ma:list="{44199318-1520-47e8-a53b-93b2cf095067}" ma:internalName="TaxCatchAll" ma:showField="CatchAllData" ma:web="acc43763-5d59-4f01-8caa-a98d89779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89D11-956B-4683-913B-CB47416D9E72}">
  <ds:schemaRefs>
    <ds:schemaRef ds:uri="http://schemas.microsoft.com/office/2006/metadata/properties"/>
    <ds:schemaRef ds:uri="http://schemas.microsoft.com/office/infopath/2007/PartnerControls"/>
    <ds:schemaRef ds:uri="acc43763-5d59-4f01-8caa-a98d897797e2"/>
    <ds:schemaRef ds:uri="http://schemas.microsoft.com/sharepoint/v3"/>
    <ds:schemaRef ds:uri="ca975a2e-0ad4-4fa1-8268-25ee913cc579"/>
  </ds:schemaRefs>
</ds:datastoreItem>
</file>

<file path=customXml/itemProps2.xml><?xml version="1.0" encoding="utf-8"?>
<ds:datastoreItem xmlns:ds="http://schemas.openxmlformats.org/officeDocument/2006/customXml" ds:itemID="{95C41254-64D8-4097-9AEA-57C8335312C6}">
  <ds:schemaRefs>
    <ds:schemaRef ds:uri="http://schemas.openxmlformats.org/officeDocument/2006/bibliography"/>
  </ds:schemaRefs>
</ds:datastoreItem>
</file>

<file path=customXml/itemProps3.xml><?xml version="1.0" encoding="utf-8"?>
<ds:datastoreItem xmlns:ds="http://schemas.openxmlformats.org/officeDocument/2006/customXml" ds:itemID="{EAA5B123-F9BB-42C6-BC52-52ADDC467C42}">
  <ds:schemaRefs>
    <ds:schemaRef ds:uri="http://schemas.microsoft.com/sharepoint/v3/contenttype/forms"/>
  </ds:schemaRefs>
</ds:datastoreItem>
</file>

<file path=customXml/itemProps4.xml><?xml version="1.0" encoding="utf-8"?>
<ds:datastoreItem xmlns:ds="http://schemas.openxmlformats.org/officeDocument/2006/customXml" ds:itemID="{1D1C5BA0-3013-42BB-88B6-219D103E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975a2e-0ad4-4fa1-8268-25ee913cc579"/>
    <ds:schemaRef ds:uri="acc43763-5d59-4f01-8caa-a98d8977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8473</Words>
  <Characters>45756</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54121</CharactersWithSpaces>
  <SharedDoc>false</SharedDoc>
  <HLinks>
    <vt:vector size="150" baseType="variant">
      <vt:variant>
        <vt:i4>2162706</vt:i4>
      </vt:variant>
      <vt:variant>
        <vt:i4>177</vt:i4>
      </vt:variant>
      <vt:variant>
        <vt:i4>0</vt:i4>
      </vt:variant>
      <vt:variant>
        <vt:i4>5</vt:i4>
      </vt:variant>
      <vt:variant>
        <vt:lpwstr>mailto:nominacao.suprimento@cegas.com.br</vt:lpwstr>
      </vt:variant>
      <vt:variant>
        <vt:lpwstr/>
      </vt:variant>
      <vt:variant>
        <vt:i4>7536723</vt:i4>
      </vt:variant>
      <vt:variant>
        <vt:i4>174</vt:i4>
      </vt:variant>
      <vt:variant>
        <vt:i4>0</vt:i4>
      </vt:variant>
      <vt:variant>
        <vt:i4>5</vt:i4>
      </vt:variant>
      <vt:variant>
        <vt:lpwstr>mailto:thais.cunha@cegas.com.br</vt:lpwstr>
      </vt:variant>
      <vt:variant>
        <vt:lpwstr/>
      </vt:variant>
      <vt:variant>
        <vt:i4>1048639</vt:i4>
      </vt:variant>
      <vt:variant>
        <vt:i4>171</vt:i4>
      </vt:variant>
      <vt:variant>
        <vt:i4>0</vt:i4>
      </vt:variant>
      <vt:variant>
        <vt:i4>5</vt:i4>
      </vt:variant>
      <vt:variant>
        <vt:lpwstr>mailto:comops@origemenergia.com</vt:lpwstr>
      </vt:variant>
      <vt:variant>
        <vt:lpwstr/>
      </vt:variant>
      <vt:variant>
        <vt:i4>7274505</vt:i4>
      </vt:variant>
      <vt:variant>
        <vt:i4>168</vt:i4>
      </vt:variant>
      <vt:variant>
        <vt:i4>0</vt:i4>
      </vt:variant>
      <vt:variant>
        <vt:i4>5</vt:i4>
      </vt:variant>
      <vt:variant>
        <vt:lpwstr>mailto:rodrigo.mazza@origemenergia.com</vt:lpwstr>
      </vt:variant>
      <vt:variant>
        <vt:lpwstr/>
      </vt:variant>
      <vt:variant>
        <vt:i4>2687042</vt:i4>
      </vt:variant>
      <vt:variant>
        <vt:i4>165</vt:i4>
      </vt:variant>
      <vt:variant>
        <vt:i4>0</vt:i4>
      </vt:variant>
      <vt:variant>
        <vt:i4>5</vt:i4>
      </vt:variant>
      <vt:variant>
        <vt:lpwstr>mailto:flavia.barros@origemenergia.com</vt:lpwstr>
      </vt:variant>
      <vt:variant>
        <vt:lpwstr/>
      </vt:variant>
      <vt:variant>
        <vt:i4>1048624</vt:i4>
      </vt:variant>
      <vt:variant>
        <vt:i4>116</vt:i4>
      </vt:variant>
      <vt:variant>
        <vt:i4>0</vt:i4>
      </vt:variant>
      <vt:variant>
        <vt:i4>5</vt:i4>
      </vt:variant>
      <vt:variant>
        <vt:lpwstr/>
      </vt:variant>
      <vt:variant>
        <vt:lpwstr>_Toc168502966</vt:lpwstr>
      </vt:variant>
      <vt:variant>
        <vt:i4>1048624</vt:i4>
      </vt:variant>
      <vt:variant>
        <vt:i4>110</vt:i4>
      </vt:variant>
      <vt:variant>
        <vt:i4>0</vt:i4>
      </vt:variant>
      <vt:variant>
        <vt:i4>5</vt:i4>
      </vt:variant>
      <vt:variant>
        <vt:lpwstr/>
      </vt:variant>
      <vt:variant>
        <vt:lpwstr>_Toc168502965</vt:lpwstr>
      </vt:variant>
      <vt:variant>
        <vt:i4>1048624</vt:i4>
      </vt:variant>
      <vt:variant>
        <vt:i4>104</vt:i4>
      </vt:variant>
      <vt:variant>
        <vt:i4>0</vt:i4>
      </vt:variant>
      <vt:variant>
        <vt:i4>5</vt:i4>
      </vt:variant>
      <vt:variant>
        <vt:lpwstr/>
      </vt:variant>
      <vt:variant>
        <vt:lpwstr>_Toc168502964</vt:lpwstr>
      </vt:variant>
      <vt:variant>
        <vt:i4>1048624</vt:i4>
      </vt:variant>
      <vt:variant>
        <vt:i4>98</vt:i4>
      </vt:variant>
      <vt:variant>
        <vt:i4>0</vt:i4>
      </vt:variant>
      <vt:variant>
        <vt:i4>5</vt:i4>
      </vt:variant>
      <vt:variant>
        <vt:lpwstr/>
      </vt:variant>
      <vt:variant>
        <vt:lpwstr>_Toc168502963</vt:lpwstr>
      </vt:variant>
      <vt:variant>
        <vt:i4>1048624</vt:i4>
      </vt:variant>
      <vt:variant>
        <vt:i4>92</vt:i4>
      </vt:variant>
      <vt:variant>
        <vt:i4>0</vt:i4>
      </vt:variant>
      <vt:variant>
        <vt:i4>5</vt:i4>
      </vt:variant>
      <vt:variant>
        <vt:lpwstr/>
      </vt:variant>
      <vt:variant>
        <vt:lpwstr>_Toc168502962</vt:lpwstr>
      </vt:variant>
      <vt:variant>
        <vt:i4>1048624</vt:i4>
      </vt:variant>
      <vt:variant>
        <vt:i4>86</vt:i4>
      </vt:variant>
      <vt:variant>
        <vt:i4>0</vt:i4>
      </vt:variant>
      <vt:variant>
        <vt:i4>5</vt:i4>
      </vt:variant>
      <vt:variant>
        <vt:lpwstr/>
      </vt:variant>
      <vt:variant>
        <vt:lpwstr>_Toc168502961</vt:lpwstr>
      </vt:variant>
      <vt:variant>
        <vt:i4>1048624</vt:i4>
      </vt:variant>
      <vt:variant>
        <vt:i4>80</vt:i4>
      </vt:variant>
      <vt:variant>
        <vt:i4>0</vt:i4>
      </vt:variant>
      <vt:variant>
        <vt:i4>5</vt:i4>
      </vt:variant>
      <vt:variant>
        <vt:lpwstr/>
      </vt:variant>
      <vt:variant>
        <vt:lpwstr>_Toc168502960</vt:lpwstr>
      </vt:variant>
      <vt:variant>
        <vt:i4>1245232</vt:i4>
      </vt:variant>
      <vt:variant>
        <vt:i4>74</vt:i4>
      </vt:variant>
      <vt:variant>
        <vt:i4>0</vt:i4>
      </vt:variant>
      <vt:variant>
        <vt:i4>5</vt:i4>
      </vt:variant>
      <vt:variant>
        <vt:lpwstr/>
      </vt:variant>
      <vt:variant>
        <vt:lpwstr>_Toc168502959</vt:lpwstr>
      </vt:variant>
      <vt:variant>
        <vt:i4>1245232</vt:i4>
      </vt:variant>
      <vt:variant>
        <vt:i4>68</vt:i4>
      </vt:variant>
      <vt:variant>
        <vt:i4>0</vt:i4>
      </vt:variant>
      <vt:variant>
        <vt:i4>5</vt:i4>
      </vt:variant>
      <vt:variant>
        <vt:lpwstr/>
      </vt:variant>
      <vt:variant>
        <vt:lpwstr>_Toc168502958</vt:lpwstr>
      </vt:variant>
      <vt:variant>
        <vt:i4>1245232</vt:i4>
      </vt:variant>
      <vt:variant>
        <vt:i4>62</vt:i4>
      </vt:variant>
      <vt:variant>
        <vt:i4>0</vt:i4>
      </vt:variant>
      <vt:variant>
        <vt:i4>5</vt:i4>
      </vt:variant>
      <vt:variant>
        <vt:lpwstr/>
      </vt:variant>
      <vt:variant>
        <vt:lpwstr>_Toc168502957</vt:lpwstr>
      </vt:variant>
      <vt:variant>
        <vt:i4>1245232</vt:i4>
      </vt:variant>
      <vt:variant>
        <vt:i4>56</vt:i4>
      </vt:variant>
      <vt:variant>
        <vt:i4>0</vt:i4>
      </vt:variant>
      <vt:variant>
        <vt:i4>5</vt:i4>
      </vt:variant>
      <vt:variant>
        <vt:lpwstr/>
      </vt:variant>
      <vt:variant>
        <vt:lpwstr>_Toc168502956</vt:lpwstr>
      </vt:variant>
      <vt:variant>
        <vt:i4>1245232</vt:i4>
      </vt:variant>
      <vt:variant>
        <vt:i4>50</vt:i4>
      </vt:variant>
      <vt:variant>
        <vt:i4>0</vt:i4>
      </vt:variant>
      <vt:variant>
        <vt:i4>5</vt:i4>
      </vt:variant>
      <vt:variant>
        <vt:lpwstr/>
      </vt:variant>
      <vt:variant>
        <vt:lpwstr>_Toc168502955</vt:lpwstr>
      </vt:variant>
      <vt:variant>
        <vt:i4>1245232</vt:i4>
      </vt:variant>
      <vt:variant>
        <vt:i4>44</vt:i4>
      </vt:variant>
      <vt:variant>
        <vt:i4>0</vt:i4>
      </vt:variant>
      <vt:variant>
        <vt:i4>5</vt:i4>
      </vt:variant>
      <vt:variant>
        <vt:lpwstr/>
      </vt:variant>
      <vt:variant>
        <vt:lpwstr>_Toc168502954</vt:lpwstr>
      </vt:variant>
      <vt:variant>
        <vt:i4>1245232</vt:i4>
      </vt:variant>
      <vt:variant>
        <vt:i4>38</vt:i4>
      </vt:variant>
      <vt:variant>
        <vt:i4>0</vt:i4>
      </vt:variant>
      <vt:variant>
        <vt:i4>5</vt:i4>
      </vt:variant>
      <vt:variant>
        <vt:lpwstr/>
      </vt:variant>
      <vt:variant>
        <vt:lpwstr>_Toc168502953</vt:lpwstr>
      </vt:variant>
      <vt:variant>
        <vt:i4>1245232</vt:i4>
      </vt:variant>
      <vt:variant>
        <vt:i4>32</vt:i4>
      </vt:variant>
      <vt:variant>
        <vt:i4>0</vt:i4>
      </vt:variant>
      <vt:variant>
        <vt:i4>5</vt:i4>
      </vt:variant>
      <vt:variant>
        <vt:lpwstr/>
      </vt:variant>
      <vt:variant>
        <vt:lpwstr>_Toc168502952</vt:lpwstr>
      </vt:variant>
      <vt:variant>
        <vt:i4>1245232</vt:i4>
      </vt:variant>
      <vt:variant>
        <vt:i4>26</vt:i4>
      </vt:variant>
      <vt:variant>
        <vt:i4>0</vt:i4>
      </vt:variant>
      <vt:variant>
        <vt:i4>5</vt:i4>
      </vt:variant>
      <vt:variant>
        <vt:lpwstr/>
      </vt:variant>
      <vt:variant>
        <vt:lpwstr>_Toc168502951</vt:lpwstr>
      </vt:variant>
      <vt:variant>
        <vt:i4>1245232</vt:i4>
      </vt:variant>
      <vt:variant>
        <vt:i4>20</vt:i4>
      </vt:variant>
      <vt:variant>
        <vt:i4>0</vt:i4>
      </vt:variant>
      <vt:variant>
        <vt:i4>5</vt:i4>
      </vt:variant>
      <vt:variant>
        <vt:lpwstr/>
      </vt:variant>
      <vt:variant>
        <vt:lpwstr>_Toc168502950</vt:lpwstr>
      </vt:variant>
      <vt:variant>
        <vt:i4>1179696</vt:i4>
      </vt:variant>
      <vt:variant>
        <vt:i4>14</vt:i4>
      </vt:variant>
      <vt:variant>
        <vt:i4>0</vt:i4>
      </vt:variant>
      <vt:variant>
        <vt:i4>5</vt:i4>
      </vt:variant>
      <vt:variant>
        <vt:lpwstr/>
      </vt:variant>
      <vt:variant>
        <vt:lpwstr>_Toc168502949</vt:lpwstr>
      </vt:variant>
      <vt:variant>
        <vt:i4>1179696</vt:i4>
      </vt:variant>
      <vt:variant>
        <vt:i4>8</vt:i4>
      </vt:variant>
      <vt:variant>
        <vt:i4>0</vt:i4>
      </vt:variant>
      <vt:variant>
        <vt:i4>5</vt:i4>
      </vt:variant>
      <vt:variant>
        <vt:lpwstr/>
      </vt:variant>
      <vt:variant>
        <vt:lpwstr>_Toc168502948</vt:lpwstr>
      </vt:variant>
      <vt:variant>
        <vt:i4>1179696</vt:i4>
      </vt:variant>
      <vt:variant>
        <vt:i4>2</vt:i4>
      </vt:variant>
      <vt:variant>
        <vt:i4>0</vt:i4>
      </vt:variant>
      <vt:variant>
        <vt:i4>5</vt:i4>
      </vt:variant>
      <vt:variant>
        <vt:lpwstr/>
      </vt:variant>
      <vt:variant>
        <vt:lpwstr>_Toc168502947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Sebastiao Sousa Teixeira</cp:lastModifiedBy>
  <cp:revision>5</cp:revision>
  <cp:lastPrinted>2025-05-14T19:21:00Z</cp:lastPrinted>
  <dcterms:created xsi:type="dcterms:W3CDTF">2025-06-06T18:13:00Z</dcterms:created>
  <dcterms:modified xsi:type="dcterms:W3CDTF">2025-06-10T17:27:00Z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690f024ef135f474ade30ea8069af0e16960ec22d63cf93640f02e5db43065db</vt:lpwstr>
  </property>
  <property fmtid="{D5CDD505-2E9C-101B-9397-08002B2CF9AE}" pid="3" name="MSIP_Label_e424ba41-9c49-4fd6-b101-705d3b63fa8c_Enabled">
    <vt:lpwstr>true</vt:lpwstr>
  </property>
  <property fmtid="{D5CDD505-2E9C-101B-9397-08002B2CF9AE}" pid="4" name="MSIP_Label_e424ba41-9c49-4fd6-b101-705d3b63fa8c_SetDate">
    <vt:lpwstr>2024-06-14T14:16:31Z</vt:lpwstr>
  </property>
  <property fmtid="{D5CDD505-2E9C-101B-9397-08002B2CF9AE}" pid="5" name="MSIP_Label_e424ba41-9c49-4fd6-b101-705d3b63fa8c_Method">
    <vt:lpwstr>Standard</vt:lpwstr>
  </property>
  <property fmtid="{D5CDD505-2E9C-101B-9397-08002B2CF9AE}" pid="6" name="MSIP_Label_e424ba41-9c49-4fd6-b101-705d3b63fa8c_Name">
    <vt:lpwstr>Informação Pública</vt:lpwstr>
  </property>
  <property fmtid="{D5CDD505-2E9C-101B-9397-08002B2CF9AE}" pid="7" name="MSIP_Label_e424ba41-9c49-4fd6-b101-705d3b63fa8c_SiteId">
    <vt:lpwstr>2399ba22-d840-47d9-b59c-f59cb1700ea4</vt:lpwstr>
  </property>
  <property fmtid="{D5CDD505-2E9C-101B-9397-08002B2CF9AE}" pid="8" name="MSIP_Label_e424ba41-9c49-4fd6-b101-705d3b63fa8c_ActionId">
    <vt:lpwstr>46c6b1d5-9e06-4088-97d9-a02e9aef8d96</vt:lpwstr>
  </property>
  <property fmtid="{D5CDD505-2E9C-101B-9397-08002B2CF9AE}" pid="9" name="MSIP_Label_e424ba41-9c49-4fd6-b101-705d3b63fa8c_ContentBits">
    <vt:lpwstr>0</vt:lpwstr>
  </property>
  <property fmtid="{D5CDD505-2E9C-101B-9397-08002B2CF9AE}" pid="10" name="ContentTypeId">
    <vt:lpwstr>0x010100C829475E17BBE14B81EF5FA7EE4957C7</vt:lpwstr>
  </property>
  <property fmtid="{D5CDD505-2E9C-101B-9397-08002B2CF9AE}" pid="11" name="MediaServiceImageTags">
    <vt:lpwstr/>
  </property>
</Properties>
</file>